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BD" w:rsidRDefault="001C5EBD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1C5EBD" w:rsidRDefault="006762E2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2D1AFE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1FfbzwIAAEgGAAAOAAAAZHJzL2Uyb0RvYy54bWysVW1v2yAQ/j5p/wHx&#10;3TVOnTerSZXZyTSp26pp+wEE4xjVBgTkpZr233tgu1mXSZ22RbI5juO4e54H5+b21DbowI0VSi5w&#10;ckUw4pKpUsjdAn/7uolmGFlHZUkbJfkCP3KLb5dv39wcdcZHqlZNyQ2CJNJmR73AtXM6i2PLat5S&#10;e6U0l7BYKdNSB1Ozi0tDj5C9beIRIZP4qEypjWLcWvAW3SJehvxVxZn7XFWWO9QsMNTmwtuE99a/&#10;4+UNzXaG6lqwvgz6F1W0VEg49DlVQR1FeyMuUrWCGWVV5a6YamNVVYLx0AN0k5BfusmpPFAbmmGA&#10;zlAgWP8x73bn65ZqI5oG0Ighe+Z9fjwCPxycWrAMnh4gsC7Of50o2OX2huM+SftHOVpqHvY6Aqw0&#10;dWIrGuEeA+8Aii9KHu4FuzfdhH063BskStAhRpK2IDdY9Yei1BPtN/iYbgf1Hd0p9mCRVHlN5Y6v&#10;rAbBdNsHlzHqWHNaWu/2+LzMEqYvqtg2QnssPare7vsFzb2u7U4PhWL7lkvXCdzwBlpX0tZCW4xM&#10;xtsthx7NhzIJkuMnd2edPw6sTnTfR7MVIfPRuygfkzxKyXQdrebpNJqS9TQl6SzJk/yH352k2d5y&#10;gIE2hRbDDUjSi2p/K9z+LnbaDXcAHWi4aR6pUNAwhhLB5SHxtVrDvgDYEAe2M9yx2psVINf7Ifh5&#10;IcB8RtZzYDWQvT1+VCXwTPdOBTBOlWl9HkASnRb4ekLINUaPYI3npL/uHiYGi9PJiIynGDFYTkgy&#10;g9jAMM2GLNpY956rFnkDIIeCwyn0AO10LQ4h/tDnSxQ6vyBlTubr2XqWRulosgZSiiJabfI0mmyS&#10;6bi4LvK8SAZSalGWXHod/TsnAWLViHKQpTW7bd6YjqtN+PWN23NY7LVxLmPgcRg7PgciwOtNeMAK&#10;Xw7trRffw5/nIer8B7B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BtneiNwA&#10;AAAFAQAADwAAAGRycy9kb3ducmV2LnhtbEyPQUvEMBCF74L/IYzgzU0sa1xq00UERfSgrgWv2Wa2&#10;DSaT0mS31V9v1otehje84b1vqvXsHTvgGG0gBZcLAQypDcZSp6B5v79YAYtJk9EuECr4wgjr+vSk&#10;0qUJE73hYZM6lkMollpBn9JQch7bHr2OizAgZW8XRq9TXseOm1FPOdw7XgghudeWckOvB7zrsf3c&#10;7L2CZbFzq9cH+fz92DTT08fSXosXq9T52Xx7AyzhnP6O4Yif0aHOTNuwJxOZU5AfSb/z6BVXEtg2&#10;CykF8Lri/+nrHwAAAP//AwBQSwMECgAAAAAAAAAhAOkKXgElDwAAJQ8AABQAAABkcnMvbWVkaWEv&#10;aW1hZ2UxLnBuZ4lQTkcNChoKAAAADUlIRFIAAACpAAAA4ggDAAAAApQXsgAAADlQTFRF////AAAA&#10;Dw8PX19f7+/vn5+fz8/PPz8/v7+/Ly8vf39/39/fHx8fj4+Pr6+vb29vT09PlZWVqKioByZTogAA&#10;DqdJREFUeJztnematSYMgMedg2t7/xdbWdQkBImKZ/r1af7NHMXXEELC5s/PY+kbbaVlflPK/TZy&#10;P35Xet0VmwzLWIOf6mYZ9t+KT9XU0VJel3oGKE4Wtf2mS/pbOfe/w9nPAYvVrNFdX7G/lfo39Dqy&#10;LFa6OfpTWX2bVX2iMAkpp29y1nGlCWT5nlrb2wp18vmWz9LPOItvWUBdPQZdZf4C6MOa3+R1Y1Vx&#10;33RRPu+iNuxDy2pSSjVzoO5hNj8oNc1d0Ju9i8qCDs3+ez1CWI06TxXY94uoHCjgdEA+YhnGgEN1&#10;5N7XUBnQcgwvM0CfJvz/T9izvYTKgHb8k9qoZ6cu7hXUEPSW/6ao+burEDSi0JSM5HVzowagJW+J&#10;14vKjBqA3lQoV1hWVEVB9aPi3kOtSRf6OBR6DZV47OF5wS+hEscy5PCBr6ASt1Lkef8GW1SZIcGm&#10;Rro8L9JKn/39abvvnhdpBdtUlb/IolDpWwSi84MGqDlMirSo56DKJWb5A6CGLVDfzgPn7W1zo2LQ&#10;wVWSySVvKrc6KoagPmz/rEZd0nsLtYI2RFCZUP8u6ABBb6HubBxqmS+UahDoddQa9PUc6v1YPQF6&#10;FbVFHdPIoN71VSwojoGuoLYlVx7R6i0D4EFJK5CjtsGAB4d6J/4hoCMLKkflxp7yoBJQB8QNHspQ&#10;+bGnHKg8KDt4KEHlQXOgsqC0SchRY6DPUUnJn1PQNCoN8POhUtD6HDSFej4y/gSVpA5p0PMum4J2&#10;xNovodZNt4r3mKTduJvOQXdvmwZd0/pe0AXwqPu8qR1gvQUaRa1JWm+Lk/RWHCq879P8LCLQQdEu&#10;h82EaMfkJzfuoU4UIry8DjrC1Xbp01JKMKJjP7Cos56UAjHLmQvxoIHDt42MPo2JLvCNAxh5kqA6&#10;6bpK+/UGQT0mQTu+DmnSTmwUv4kc1d9taGOTwDHQKvY0MqyIs2+q8p60tRTq+tw60rSHCCjgqXHz&#10;w6MrfFILhFClUc2kCoPqi6bTPaTh4IJh/eP+gw2RL6MatQaovmh6XzDMiS9QkR8iacd11FVRBNXb&#10;InUMqToc9n9j5xfrwkgLuYHq+3EarbGRCGo429AKrvv4CD6bAp2irsqq90U+my1S0Ihm0GU1Uxmf&#10;KGgStQznm+1YSzOvgcpnW9dFDCIeisE69EpF5Z8OOZIOF6AO82Qe2TcENiiODf54gc6qDzSVGMYl&#10;ftCh6rIDPRr2zMEAFraW07E9OGg9UvQiNdxAUB0h1gu2EaKzFv6WmiwCZLb5w3vTaRZGZT0aQiUN&#10;FN79SakFKlWRYXzBXChGZe0MNlFsTvBhgkE4YPSa3JwGpXElO5IKDQrxwIcJtAJs/oNbgGzwGtUC&#10;635hVzLFbhU8CVZ/i0iFE+Gwdnlbw9XGk0pyWnC5QqTS+ZsjFIp0FMBrR0klD+vg5c9II7UACo2S&#10;SsZfM5JGLgD2ESWVPKiCbNDopKS7GQ6RC4CDj5GK/MwE2Yh7Fcmu01gTBIXGSEXTryNiK9FfIpk5&#10;CihAF8hLgdoUkWrEhqxWJr6AeCAEiNA1oH8TrWRZEBuy2iukDrSeqs6/bGfyfaVQaIfcWH08qhAt&#10;ZcFaBDUlnblrd1DFrduvgDtF3R6MXUQzL4DU/Hk8SzwdWjrQYPFjKLAnghFDzGvESC0a0IB0imk2&#10;oD0ZQeAEtRsYRctCjOPVrJcBLkW6Aq5emGSeE1ggSm5FM4Q9vf541wtrTESgwJzwHgCZnR127cHA&#10;wLN4hlEEWlTeTOuGHdlKSRVcfzhYsVKjg45EhkVrHRi07DGgT940CPyf0FE93CYhm2857OXI7466&#10;kTn/nnn6Z1VeuLOLFdlKS6CNo/3tOhWuhQhUum19SzvYQjzTzHXJh4pkbo4MhFR7RQTrVB+Ast7z&#10;CK5klY8GBztgdJLKt6DTtYh/a4GHikThLaoXtKBfoNLS2Gi9iEwVFBeMEwqdFHgwasVg3I8OpW0P&#10;MLqcSmGjOpQ603/IfBTwc/iGw62sIE0YFliDdhMOImMFSrXWAixXZqZHATgiAuGnmyGZjphw6LQr&#10;3HduMjs7KmYk5KLbgbUskf/vb1ArJ7uR6EuPIp0niG9lpDFrSXfKYKhY9KTDzmzuAOzpKim2ljRp&#10;efVRx5u1P0EK8CIpzKNkj5rRox6Q4kgjSXp1WApa5kNS/P8kKUxPrrqZrKRHpxwhhWG/jFSj6x+Q&#10;4sjraKk8KYoVH5KK8rAp+rijabM3oik6WdS2oEct0SezcjKMedghO0KCcj5Zwo8fBV5V0O/DVkHj&#10;7kPbXPWTREGS9B0Nyva+IOBIJ7doji6owfKUAycEki1Bx9NcRAMCtIShpubNDstgZ27xVKQg5z/e&#10;XNECzsNGAsrAgAs4rV7cFQNe3P0DVP+pnePRiGO+vlPsJX5J36T1Z9+TjFETptqHY3ug+k/alIqA&#10;FnATdHT5Kot63oIZ9wmKj68MwKtH6AqIcmONLulqOdQzA2iYy6D/iKHyK/ngO3objx2aUF5Ehan6&#10;4Z5npkR8WxK0OE6QCc/BQTfh/CqGCl8YeGc01MCg9tzyUcYo/XLAnl9H428jSudR61g0MzIlHsKv&#10;cqGr2qx4tTasWr0DJstvOVQEih3vmaeMgPL26Hd206WATjq2wBAVl407GDz8gVBJuWjjFSfe9bAn&#10;EFUy1NMNM9FVunS/QM1UAvMmEbVKUHHzDebneraKIxsb6IsNx6IueCoT1w2kUYlHDiNRfqdyZD8Q&#10;Aa23NknOH2gZtaZQCQcXiZDhW4sqAnUv1Vddp4PoilHrOSrdhsmAhsv5WxnoeaDBTLKcoNK+ODKJ&#10;TJtzSRzmHVDWSURR6ah8dAve+SSTL59uvEpnGeFEC4+6BO8Un7Bu6aUMKLsV5VzC+IpHpXJWdvx8&#10;swegJ4viT1HPE5DYGt3xCSi3Vy+NmkpeWK1u/cBd0B9mf4cHiSYJ97bHqcegTLnNKeq9LYeR3VgX&#10;T0Whm0NLdYJ6bxsnDypb8wIlaFdxrUrPsGm48h5V/UVUedlTGdxFn3LroIXABUws6hUlHM4jAnr3&#10;DAviWriMrJQu2/KowyugYXAZGMD186AqUE4+0Gh7rfCfl2TedwPlBMWNgKJerPlN2voN0NhuO4Oa&#10;XOJ/LrlBo6jzoxNB3gCNoj6TN0BfQaWguQ4tpKjPj5eiW7izHa9IUGWTPldKzHUSVHAUYoYiX7F+&#10;JmPPIHSoL0P90wHNXKfg8YN9+QrMeLJgZtT3QDOjvgmaFfVd0IyoQd6X/VBZinrzATQ6zQ8aOqtb&#10;fvUboKGB3cj5KOhbx98LztU4FzqS9OQI3XMJmu2lwYlgLiVXCMFJMDLXcenExH6kJZifehOUQS3p&#10;JITbh/Shn2EJt/28C8qOdwLW/jhLvqwOxQabOb4Ayg/NlstozufXdOKjalS9/p+bCX4fVLo3JiHf&#10;AM2C+h3QDF/n+Bboz/mhTEnhvj7wntCxpQvytQ/IeOHXRDgZTj6J8l2FOons1yg+KrYMZZXld751&#10;xTlKv2qKPwerujfmmEPqESt2OL4P1o/EQ3S/+Z0zS2SP5Vll1lRja//kf/s3fDvuf/lf/iPS/Cmt&#10;qckwiPsVaTINuL4uTbavObwsTZ4vJLwvzY31Cr8ic65ZgbelevjFgW+Jybb+CI2aycE/AnRNtVNz&#10;9f2/ou9qBIO41f0PkOWTWTC4araQ/LavNccTpz+3a5IXqFT6scQviFkWJPBOBdZp832X1qTbkpUK&#10;j/oMeeajL4gWrntRk2r74zQNM1fxXdJKOKdSl6uRVsfEttkA+uzTeRdlPpmlQCahzcLyAuyAmMqs&#10;X7sMv1lKYE7GxyaoMrsha2H02GZwXJU2q9LOUbu4c2pRT2C2DlUL41HZyZhrspq88YCnnmT6K/ZL&#10;X39wOqWNiVZBcY1wu/uZ+AGo08A4amlNs9Bwhf9a63B2SrRMjBf5JBYLKaqQzQibTsvSKZVhYH0N&#10;4sp+Ov9iZEVIa0+nyr+E6VSVI5mpq1QhNdXb6P7uh79LGUGfY4GXQBQl/bjaX1QpdOqBMd+StFJo&#10;at87vlZ9hNZXnZ66LpZ0vdBWM/kOaJEBmJaQIwsI2nUolFQ70kq2YsHEilki1CqtF0022y725UZZ&#10;s9dFrgSxTPtDTdpNZ0gbUZXaoxzzgNaCRkFJjTGIhnvclFAO0M6YadrPaAK1kioBgPsoUpbG1BfG&#10;2oInBhM3FQ6M2kI3aUfqP960rfJRj6Lpudjb8Va8Oy0fw9cDdmSqSH8FVFVkMnV5ZAOmZXRIX3q0&#10;28FRo179+/a8qTOacQfOlF01Kt5LTdsplEdM2t/8dK4voCh8O97ks2LbXfRHxmQW6e45kcui4S7T&#10;0swAHhC9auZ9LntAH6G4GEjX2t1mq6I1pOB0o2k2ftOuRdg9l935sz3RKHOwpJ3uggVW9HveqLqH&#10;q4G0tkcqli4fU6Yz3El77QZy7Dp/eNzjkelZFrvBxvx1uhJkwZXtY6lenPrV1gC1z8faFaj3h15Z&#10;3bl2Cr+aO+/HdhgpXOreuReZioY9HWF94ZFW9eRu6cRZqra9Yum9cbuao3IJlFnVs4+P9Hvj79HH&#10;ipS3i85ufLD5Ux2cOzJUDWOR2r67Ov+SDRRn45XPRdQKZFNJ61IOphV7P3ECVqLuWutGV9LBHDJr&#10;bb7e5ta7btExZ7A+Uv+EQ2txmTzB6PqNcW2P285ukEqufM5L9x8cmQxNb5zDfqrFhdbc2VZpbpIF&#10;tDP24J/Pz3bKFxjHWUFd7m8qFsKsL1XaB/n1HVdSOFcSbKvn0qHLJqtIt3XtqLQ1+LF2YPe7o6oy&#10;5xzad/Ce/4JKe2efrfj9UNrVlpbPHK4Ogoj1v7ax29yaBEtV51dJGt1cGiDfplhHqZ3Cgz3aLcao&#10;FWwGk7+iVbHGYW6Zu/lSl1N5FWnp3pbDExnvIjlYLZNs/eoiXSxuO49RKXcI+PeWOPW+fVRi40Zr&#10;3W5/Z/62VPKoGi6E/OL6SydrUNbJw390hPGXpbnUCLcdYRde7tekH7XmQojflH8A7ntu2I1SVbcA&#10;AAAASUVORK5CYIJQSwECLQAUAAYACAAAACEAsYJntgoBAAATAgAAEwAAAAAAAAAAAAAAAAAAAAAA&#10;W0NvbnRlbnRfVHlwZXNdLnhtbFBLAQItABQABgAIAAAAIQA4/SH/1gAAAJQBAAALAAAAAAAAAAAA&#10;AAAAADsBAABfcmVscy8ucmVsc1BLAQItABQABgAIAAAAIQB71FfbzwIAAEgGAAAOAAAAAAAAAAAA&#10;AAAAADoCAABkcnMvZTJvRG9jLnhtbFBLAQItABQABgAIAAAAIQCqJg6+vAAAACEBAAAZAAAAAAAA&#10;AAAAAAAAADUFAABkcnMvX3JlbHMvZTJvRG9jLnhtbC5yZWxzUEsBAi0AFAAGAAgAAAAhAAbZ3ojc&#10;AAAABQEAAA8AAAAAAAAAAAAAAAAAKAYAAGRycy9kb3ducmV2LnhtbFBLAQItAAoAAAAAAAAAIQDp&#10;Cl4BJQ8AACUPAAAUAAAAAAAAAAAAAAAAADEHAABkcnMvbWVkaWEvaW1hZ2UxLnBuZ1BLBQYAAAAA&#10;BgAGAHwBAACI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8" o:title=""/>
                </v:shape>
                <w10:wrap anchorx="page"/>
                <w10:anchorlock/>
              </v:group>
            </w:pict>
          </mc:Fallback>
        </mc:AlternateContent>
      </w:r>
    </w:p>
    <w:p w:rsidR="001C5EBD" w:rsidRPr="00F858F8" w:rsidRDefault="001C5EBD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b/>
          <w:bCs/>
          <w:sz w:val="30"/>
          <w:szCs w:val="30"/>
          <w:rtl/>
          <w:lang w:bidi="fa-IR"/>
        </w:rPr>
        <w:t>فرم طرح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1117"/>
        <w:gridCol w:w="1862"/>
        <w:gridCol w:w="3281"/>
        <w:gridCol w:w="1135"/>
        <w:gridCol w:w="1520"/>
      </w:tblGrid>
      <w:tr w:rsidR="001C5EBD" w:rsidRPr="00C12EB3" w:rsidTr="00C12EB3">
        <w:tc>
          <w:tcPr>
            <w:tcW w:w="5000" w:type="pct"/>
            <w:gridSpan w:val="6"/>
            <w:shd w:val="clear" w:color="auto" w:fill="E7E6E6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اطلاعات اولیهدرس</w:t>
            </w:r>
          </w:p>
        </w:tc>
      </w:tr>
      <w:tr w:rsidR="001C5EBD" w:rsidRPr="00C12EB3" w:rsidTr="00C12EB3">
        <w:tc>
          <w:tcPr>
            <w:tcW w:w="954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jc w:val="left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نام مدرس</w:t>
            </w:r>
          </w:p>
        </w:tc>
        <w:tc>
          <w:tcPr>
            <w:tcW w:w="1489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زمان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بندی هفتگی</w:t>
            </w:r>
          </w:p>
        </w:tc>
        <w:tc>
          <w:tcPr>
            <w:tcW w:w="515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نوع درس</w:t>
            </w:r>
          </w:p>
        </w:tc>
        <w:tc>
          <w:tcPr>
            <w:tcW w:w="690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تعداد واحد درس</w:t>
            </w:r>
          </w:p>
        </w:tc>
      </w:tr>
      <w:tr w:rsidR="001C5EBD" w:rsidRPr="00C12EB3" w:rsidTr="00C12EB3">
        <w:tc>
          <w:tcPr>
            <w:tcW w:w="954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روش های پژوهش در علوم اجتماعی و رفتاری</w:t>
            </w:r>
          </w:p>
        </w:tc>
        <w:tc>
          <w:tcPr>
            <w:tcW w:w="507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حمیده ملک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سعیدی قصرالدشتی</w:t>
            </w:r>
          </w:p>
        </w:tc>
        <w:tc>
          <w:tcPr>
            <w:tcW w:w="1489" w:type="pct"/>
            <w:vAlign w:val="center"/>
          </w:tcPr>
          <w:p w:rsidR="001C5EBD" w:rsidRDefault="001C5EBD" w:rsidP="0092271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rFonts w:hint="cs"/>
                <w:szCs w:val="22"/>
                <w:rtl/>
                <w:lang w:bidi="fa-IR"/>
              </w:rPr>
              <w:t>ی</w:t>
            </w:r>
            <w:r w:rsidRPr="00C12EB3">
              <w:rPr>
                <w:szCs w:val="22"/>
                <w:rtl/>
                <w:lang w:bidi="fa-IR"/>
              </w:rPr>
              <w:t>کشنبه ساعت</w:t>
            </w:r>
            <w:r w:rsidR="00922715">
              <w:rPr>
                <w:rFonts w:hint="cs"/>
                <w:szCs w:val="22"/>
                <w:rtl/>
                <w:lang w:bidi="fa-IR"/>
              </w:rPr>
              <w:t>9:30</w:t>
            </w:r>
            <w:r w:rsidRPr="00C12EB3">
              <w:rPr>
                <w:szCs w:val="22"/>
                <w:rtl/>
                <w:lang w:bidi="fa-IR"/>
              </w:rPr>
              <w:t>-</w:t>
            </w:r>
            <w:r>
              <w:rPr>
                <w:szCs w:val="22"/>
                <w:rtl/>
                <w:lang w:bidi="fa-IR"/>
              </w:rPr>
              <w:t xml:space="preserve"> 8</w:t>
            </w:r>
          </w:p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515" w:type="pct"/>
            <w:vAlign w:val="center"/>
          </w:tcPr>
          <w:p w:rsidR="001C5EBD" w:rsidRPr="00C12EB3" w:rsidRDefault="001C5EBD" w:rsidP="00C12EB3">
            <w:pPr>
              <w:bidi w:val="0"/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lang w:bidi="fa-IR"/>
              </w:rPr>
              <w:sym w:font="Wingdings" w:char="F06E"/>
            </w:r>
            <w:r w:rsidRPr="00C12EB3">
              <w:rPr>
                <w:szCs w:val="22"/>
                <w:rtl/>
                <w:lang w:bidi="fa-IR"/>
              </w:rPr>
              <w:t xml:space="preserve"> اجباری </w:t>
            </w:r>
          </w:p>
          <w:p w:rsidR="001C5EBD" w:rsidRPr="00C12EB3" w:rsidRDefault="001C5EBD" w:rsidP="00C12EB3">
            <w:pPr>
              <w:bidi w:val="0"/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lang w:bidi="fa-IR"/>
              </w:rPr>
              <w:sym w:font="Wingdings" w:char="F06F"/>
            </w:r>
            <w:r w:rsidRPr="00C12EB3">
              <w:rPr>
                <w:szCs w:val="22"/>
                <w:rtl/>
                <w:lang w:bidi="fa-IR"/>
              </w:rPr>
              <w:t xml:space="preserve"> اختیاری </w:t>
            </w:r>
          </w:p>
          <w:p w:rsidR="001C5EBD" w:rsidRPr="00C12EB3" w:rsidRDefault="001C5EBD" w:rsidP="00C12EB3">
            <w:pPr>
              <w:bidi w:val="0"/>
              <w:spacing w:after="0"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690" w:type="pct"/>
            <w:vAlign w:val="center"/>
          </w:tcPr>
          <w:p w:rsidR="001C5EBD" w:rsidRPr="00C12EB3" w:rsidRDefault="00922715" w:rsidP="00922715">
            <w:pPr>
              <w:bidi w:val="0"/>
              <w:spacing w:after="0"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2 </w:t>
            </w:r>
            <w:r w:rsidR="001C5EBD" w:rsidRPr="00C12EB3">
              <w:rPr>
                <w:szCs w:val="22"/>
                <w:rtl/>
                <w:lang w:bidi="fa-IR"/>
              </w:rPr>
              <w:t>واحد</w:t>
            </w:r>
          </w:p>
        </w:tc>
      </w:tr>
    </w:tbl>
    <w:p w:rsidR="001C5EBD" w:rsidRDefault="001C5EBD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94"/>
      </w:tblGrid>
      <w:tr w:rsidR="001C5EBD" w:rsidRPr="00C12EB3" w:rsidTr="00922715">
        <w:tc>
          <w:tcPr>
            <w:tcW w:w="5000" w:type="pct"/>
            <w:shd w:val="clear" w:color="auto" w:fill="D9D9D9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محدوده علمی درس</w:t>
            </w:r>
          </w:p>
        </w:tc>
      </w:tr>
      <w:tr w:rsidR="001C5EBD" w:rsidRPr="00C12EB3" w:rsidTr="00922715">
        <w:trPr>
          <w:trHeight w:val="347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sz w:val="26"/>
                <w:szCs w:val="26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پیش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نیازها</w:t>
            </w:r>
          </w:p>
        </w:tc>
      </w:tr>
      <w:tr w:rsidR="001C5EBD" w:rsidRPr="00C12EB3" w:rsidTr="00922715">
        <w:trPr>
          <w:trHeight w:val="683"/>
        </w:trPr>
        <w:tc>
          <w:tcPr>
            <w:tcW w:w="5000" w:type="pct"/>
          </w:tcPr>
          <w:p w:rsidR="001C5EBD" w:rsidRPr="00C12EB3" w:rsidRDefault="001C5EBD" w:rsidP="00C12EB3">
            <w:pPr>
              <w:spacing w:before="120" w:after="120"/>
              <w:ind w:firstLine="0"/>
              <w:jc w:val="center"/>
              <w:rPr>
                <w:rFonts w:cs="Cambria"/>
                <w:sz w:val="26"/>
                <w:szCs w:val="26"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ندارد</w:t>
            </w:r>
          </w:p>
        </w:tc>
      </w:tr>
      <w:tr w:rsidR="001C5EBD" w:rsidRPr="00C12EB3" w:rsidTr="00922715">
        <w:trPr>
          <w:trHeight w:val="285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هم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نیازها</w:t>
            </w:r>
          </w:p>
        </w:tc>
      </w:tr>
      <w:tr w:rsidR="001C5EBD" w:rsidRPr="00C12EB3" w:rsidTr="00922715">
        <w:trPr>
          <w:trHeight w:val="510"/>
        </w:trPr>
        <w:tc>
          <w:tcPr>
            <w:tcW w:w="5000" w:type="pct"/>
          </w:tcPr>
          <w:p w:rsidR="001C5EBD" w:rsidRPr="00C12EB3" w:rsidRDefault="001C5EBD" w:rsidP="00C12EB3">
            <w:pPr>
              <w:spacing w:after="0"/>
              <w:ind w:firstLine="28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ندارد</w:t>
            </w:r>
          </w:p>
        </w:tc>
      </w:tr>
      <w:tr w:rsidR="001C5EBD" w:rsidRPr="00C12EB3" w:rsidTr="00922715">
        <w:trPr>
          <w:trHeight w:val="405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نرم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افزار (مهارت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های عملی) مورد استفاده در طول دوره</w:t>
            </w:r>
          </w:p>
        </w:tc>
      </w:tr>
      <w:tr w:rsidR="001C5EBD" w:rsidRPr="00C12EB3" w:rsidTr="00922715">
        <w:trPr>
          <w:trHeight w:val="780"/>
        </w:trPr>
        <w:tc>
          <w:tcPr>
            <w:tcW w:w="5000" w:type="pct"/>
          </w:tcPr>
          <w:p w:rsidR="001C5EBD" w:rsidRPr="00C12EB3" w:rsidRDefault="001C5EBD" w:rsidP="00C12EB3">
            <w:pPr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 نرم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افزار </w:t>
            </w:r>
            <w:r w:rsidRPr="00C12EB3">
              <w:rPr>
                <w:rFonts w:cs="Times New Roman"/>
                <w:szCs w:val="22"/>
                <w:lang w:bidi="fa-IR"/>
              </w:rPr>
              <w:t xml:space="preserve">PowerPoint </w:t>
            </w:r>
            <w:r w:rsidRPr="00C12EB3">
              <w:rPr>
                <w:szCs w:val="22"/>
                <w:rtl/>
                <w:lang w:bidi="fa-IR"/>
              </w:rPr>
              <w:t xml:space="preserve"> و </w:t>
            </w:r>
            <w:r w:rsidRPr="00C12EB3">
              <w:rPr>
                <w:szCs w:val="22"/>
                <w:lang w:bidi="fa-IR"/>
              </w:rPr>
              <w:t>Word</w:t>
            </w:r>
          </w:p>
          <w:p w:rsidR="001C5EBD" w:rsidRPr="00C12EB3" w:rsidRDefault="001C5EBD" w:rsidP="00C12EB3">
            <w:pPr>
              <w:spacing w:after="0"/>
              <w:ind w:left="360" w:firstLine="0"/>
              <w:rPr>
                <w:b/>
                <w:bCs/>
                <w:lang w:bidi="fa-IR"/>
              </w:rPr>
            </w:pPr>
          </w:p>
        </w:tc>
      </w:tr>
      <w:tr w:rsidR="001C5EBD" w:rsidRPr="00C12EB3" w:rsidTr="00922715">
        <w:trPr>
          <w:trHeight w:val="405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روش آموزش</w:t>
            </w:r>
          </w:p>
        </w:tc>
      </w:tr>
      <w:tr w:rsidR="001C5EBD" w:rsidRPr="00C12EB3" w:rsidTr="00922715">
        <w:trPr>
          <w:trHeight w:val="375"/>
        </w:trPr>
        <w:tc>
          <w:tcPr>
            <w:tcW w:w="5000" w:type="pct"/>
          </w:tcPr>
          <w:p w:rsidR="001C5EBD" w:rsidRPr="00922715" w:rsidRDefault="001C5EBD" w:rsidP="00922715">
            <w:pPr>
              <w:spacing w:after="0"/>
              <w:rPr>
                <w:rFonts w:cstheme="minorBidi" w:hint="cs"/>
                <w:b/>
                <w:bCs/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سخنرانی</w:t>
            </w:r>
            <w:r w:rsidRPr="00C12EB3">
              <w:rPr>
                <w:szCs w:val="22"/>
              </w:rPr>
              <w:sym w:font="Wingdings" w:char="F06E"/>
            </w:r>
            <w:r w:rsidRPr="00C12EB3">
              <w:rPr>
                <w:szCs w:val="22"/>
                <w:rtl/>
                <w:lang w:bidi="fa-IR"/>
              </w:rPr>
              <w:t>پرسش و پاسخ</w:t>
            </w:r>
            <w:r w:rsidRPr="00C12EB3">
              <w:rPr>
                <w:szCs w:val="22"/>
              </w:rPr>
              <w:sym w:font="Wingdings" w:char="F06E"/>
            </w:r>
            <w:r w:rsidR="00922715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C12EB3">
              <w:rPr>
                <w:szCs w:val="22"/>
                <w:rtl/>
                <w:lang w:bidi="fa-IR"/>
              </w:rPr>
              <w:t xml:space="preserve">حل تمرین </w:t>
            </w:r>
            <w:r w:rsidRPr="00C12EB3">
              <w:rPr>
                <w:szCs w:val="22"/>
              </w:rPr>
              <w:sym w:font="Wingdings" w:char="F06F"/>
            </w:r>
            <w:r w:rsidR="00922715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C12EB3">
              <w:rPr>
                <w:szCs w:val="22"/>
                <w:rtl/>
                <w:lang w:bidi="fa-IR"/>
              </w:rPr>
              <w:t xml:space="preserve">کارعملی (آزمایشگاه یا کارگاه) </w:t>
            </w:r>
            <w:r w:rsidR="00922715">
              <w:rPr>
                <w:szCs w:val="22"/>
              </w:rPr>
              <w:sym w:font="Wingdings" w:char="F06E"/>
            </w:r>
            <w:r w:rsidR="00922715">
              <w:rPr>
                <w:rFonts w:hint="cs"/>
                <w:szCs w:val="22"/>
                <w:rtl/>
                <w:lang w:bidi="fa-IR"/>
              </w:rPr>
              <w:t xml:space="preserve">  کا</w:t>
            </w:r>
            <w:r w:rsidRPr="00C12EB3">
              <w:rPr>
                <w:szCs w:val="22"/>
                <w:rtl/>
              </w:rPr>
              <w:t>ر بانرم</w:t>
            </w:r>
            <w:r w:rsidRPr="00C12EB3">
              <w:rPr>
                <w:szCs w:val="22"/>
              </w:rPr>
              <w:t>‌</w:t>
            </w:r>
            <w:r w:rsidRPr="00C12EB3">
              <w:rPr>
                <w:szCs w:val="22"/>
                <w:rtl/>
              </w:rPr>
              <w:t>افزار</w:t>
            </w:r>
            <w:r w:rsidRPr="00C12EB3">
              <w:rPr>
                <w:szCs w:val="22"/>
              </w:rPr>
              <w:sym w:font="Wingdings" w:char="F06F"/>
            </w:r>
            <w:r w:rsidR="0092271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22715">
              <w:rPr>
                <w:rFonts w:hint="cs"/>
                <w:rtl/>
                <w:lang w:bidi="fa-IR"/>
              </w:rPr>
              <w:t xml:space="preserve"> </w:t>
            </w:r>
            <w:r w:rsidR="00922715" w:rsidRPr="00922715">
              <w:rPr>
                <w:rFonts w:hint="cs"/>
                <w:rtl/>
                <w:lang w:bidi="fa-IR"/>
              </w:rPr>
              <w:t>سمینار</w:t>
            </w:r>
            <w:r w:rsidR="00922715">
              <w:rPr>
                <w:rFonts w:cstheme="minorBidi" w:hint="cs"/>
                <w:b/>
                <w:bCs/>
                <w:rtl/>
                <w:lang w:bidi="fa-IR"/>
              </w:rPr>
              <w:t xml:space="preserve"> </w:t>
            </w:r>
            <w:r w:rsidR="00922715" w:rsidRPr="00C12EB3">
              <w:rPr>
                <w:szCs w:val="22"/>
                <w:rtl/>
                <w:lang w:bidi="fa-IR"/>
              </w:rPr>
              <w:t xml:space="preserve"> </w:t>
            </w:r>
            <w:r w:rsidR="00922715">
              <w:rPr>
                <w:szCs w:val="22"/>
              </w:rPr>
              <w:sym w:font="Wingdings" w:char="F06E"/>
            </w:r>
          </w:p>
        </w:tc>
      </w:tr>
      <w:tr w:rsidR="001C5EBD" w:rsidRPr="00C12EB3" w:rsidTr="00922715">
        <w:trPr>
          <w:trHeight w:val="345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</w:pPr>
            <w:r w:rsidRPr="00C12EB3">
              <w:rPr>
                <w:b/>
                <w:bCs/>
                <w:szCs w:val="22"/>
                <w:rtl/>
                <w:lang w:bidi="fa-IR"/>
              </w:rPr>
              <w:t>منابع درس</w:t>
            </w:r>
          </w:p>
        </w:tc>
      </w:tr>
      <w:tr w:rsidR="001C5EBD" w:rsidRPr="00C12EB3" w:rsidTr="00922715">
        <w:trPr>
          <w:trHeight w:val="1741"/>
        </w:trPr>
        <w:tc>
          <w:tcPr>
            <w:tcW w:w="5000" w:type="pct"/>
          </w:tcPr>
          <w:p w:rsidR="001C5EBD" w:rsidRPr="00C12EB3" w:rsidRDefault="001C5EBD" w:rsidP="007578A4">
            <w:pPr>
              <w:pStyle w:val="ListParagraph"/>
              <w:spacing w:after="0"/>
              <w:ind w:left="360" w:firstLine="0"/>
              <w:rPr>
                <w:rtl/>
              </w:rPr>
            </w:pPr>
          </w:p>
          <w:p w:rsidR="001C5EBD" w:rsidRPr="007578A4" w:rsidRDefault="001C5EBD" w:rsidP="007578A4">
            <w:pPr>
              <w:pStyle w:val="ListParagraph"/>
              <w:spacing w:after="0"/>
              <w:ind w:left="360" w:firstLine="0"/>
              <w:rPr>
                <w:rtl/>
              </w:rPr>
            </w:pPr>
            <w:r w:rsidRPr="007578A4">
              <w:rPr>
                <w:rtl/>
              </w:rPr>
              <w:t xml:space="preserve">1)  سرمد، ز. بازرگان، ع. و حجازی، ا. (1379).  روش های تحقیق در علوم رفتاری انتشارات آگاه، تهران، 405 صفحه. </w:t>
            </w:r>
          </w:p>
          <w:p w:rsidR="001C5EBD" w:rsidRDefault="001C5EBD" w:rsidP="007578A4">
            <w:pPr>
              <w:pStyle w:val="ListParagraph"/>
              <w:spacing w:after="0"/>
              <w:ind w:left="360" w:firstLine="0"/>
              <w:rPr>
                <w:rtl/>
              </w:rPr>
            </w:pPr>
            <w:r>
              <w:rPr>
                <w:rtl/>
              </w:rPr>
              <w:t xml:space="preserve">2) دلاور، ع. (1380). روش های تحقیق در روانشناسی و علوم تربیتی. انتشارات دانشگاه پیام نور، تهران، 449 صفحه. </w:t>
            </w:r>
          </w:p>
          <w:p w:rsidR="00922715" w:rsidRPr="00922715" w:rsidRDefault="00922715" w:rsidP="00922715">
            <w:pPr>
              <w:pStyle w:val="Heading1"/>
              <w:numPr>
                <w:ilvl w:val="0"/>
                <w:numId w:val="30"/>
              </w:numPr>
              <w:shd w:val="clear" w:color="auto" w:fill="FFFFFF"/>
              <w:bidi w:val="0"/>
              <w:spacing w:before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22715">
              <w:rPr>
                <w:rFonts w:ascii="Times New Roman" w:hAnsi="Times New Roman" w:cs="Times New Roman"/>
                <w:bCs w:val="0"/>
                <w:sz w:val="20"/>
                <w:szCs w:val="20"/>
                <w:lang w:bidi="fa-IR"/>
              </w:rPr>
              <w:t xml:space="preserve">Borg, W.R. and Gall, M.D. (2002). </w:t>
            </w:r>
            <w:r w:rsidRPr="00922715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Educational research: An introduction (8th Edition). </w:t>
            </w:r>
            <w:r w:rsidRPr="009227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Addison-Wesley Longman</w:t>
            </w:r>
            <w:r w:rsidRPr="00922715">
              <w:rPr>
                <w:rFonts w:ascii="Times New Roman" w:hAnsi="Times New Roman" w:cs="Times New Roman"/>
                <w:bCs w:val="0"/>
                <w:sz w:val="20"/>
                <w:szCs w:val="20"/>
              </w:rPr>
              <w:t>, United States. 939 pages.</w:t>
            </w:r>
          </w:p>
          <w:p w:rsidR="00922715" w:rsidRDefault="00922715" w:rsidP="007578A4">
            <w:pPr>
              <w:pStyle w:val="ListParagraph"/>
              <w:spacing w:after="0"/>
              <w:ind w:left="360" w:firstLine="0"/>
              <w:rPr>
                <w:rtl/>
              </w:rPr>
            </w:pPr>
          </w:p>
          <w:p w:rsidR="001C5EBD" w:rsidRPr="007578A4" w:rsidRDefault="001C5EBD" w:rsidP="007578A4">
            <w:pPr>
              <w:pStyle w:val="ListParagraph"/>
              <w:spacing w:after="0"/>
              <w:ind w:left="360" w:firstLine="0"/>
              <w:rPr>
                <w:rFonts w:hint="cs"/>
                <w:lang w:bidi="fa-IR"/>
              </w:rPr>
            </w:pPr>
          </w:p>
        </w:tc>
      </w:tr>
    </w:tbl>
    <w:p w:rsidR="001C5EBD" w:rsidRDefault="001C5EBD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6"/>
      </w:tblGrid>
      <w:tr w:rsidR="001C5EBD" w:rsidRPr="00C12EB3" w:rsidTr="00C12EB3">
        <w:tc>
          <w:tcPr>
            <w:tcW w:w="5000" w:type="pct"/>
            <w:shd w:val="clear" w:color="auto" w:fill="D9D9D9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اهداف درس</w:t>
            </w:r>
          </w:p>
        </w:tc>
      </w:tr>
      <w:tr w:rsidR="001C5EBD" w:rsidRPr="00C12EB3" w:rsidTr="00C12EB3">
        <w:trPr>
          <w:trHeight w:val="330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rFonts w:ascii="TimesNewRoman,Bold" w:hAnsi="TimesNewRoman,Bold"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اهداف کلی</w:t>
            </w:r>
          </w:p>
        </w:tc>
      </w:tr>
      <w:tr w:rsidR="001C5EBD" w:rsidRPr="00C12EB3" w:rsidTr="00C12EB3">
        <w:trPr>
          <w:trHeight w:val="2222"/>
        </w:trPr>
        <w:tc>
          <w:tcPr>
            <w:tcW w:w="5000" w:type="pct"/>
          </w:tcPr>
          <w:p w:rsidR="001C5EBD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NewRoman,Bold" w:hAnsi="TimesNewRoman,Bold"/>
                <w:lang w:bidi="fa-IR"/>
              </w:rPr>
            </w:pP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پایان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درس،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انتظار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می</w:t>
            </w:r>
            <w:r w:rsidRPr="00C12EB3">
              <w:rPr>
                <w:rFonts w:ascii="TimesNewRoman,Bold" w:hAnsi="TimesNewRoman,Bold"/>
                <w:szCs w:val="22"/>
                <w:lang w:bidi="fa-IR"/>
              </w:rPr>
              <w:t>‌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رود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شما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>:</w:t>
            </w:r>
          </w:p>
          <w:p w:rsidR="00922715" w:rsidRDefault="00922715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روش‌های پژوهش</w:t>
            </w:r>
            <w:r w:rsidR="00E35887">
              <w:rPr>
                <w:rFonts w:ascii="TimesNewRoman,Bold" w:hAnsi="TimesNewRoman,Bold" w:hint="cs"/>
                <w:rtl/>
                <w:lang w:bidi="fa-IR"/>
              </w:rPr>
              <w:t xml:space="preserve"> (کمی و کیفی)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شوید.</w:t>
            </w:r>
          </w:p>
          <w:p w:rsidR="001C5EBD" w:rsidRDefault="001C5EBD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ابزارها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مورد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استفاده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پژوهش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 w:rsidR="00922715">
              <w:rPr>
                <w:rFonts w:ascii="TimesNewRoman,Bold" w:hAnsi="TimesNewRoman,Bold" w:hint="cs"/>
                <w:rtl/>
                <w:lang w:bidi="fa-IR"/>
              </w:rPr>
              <w:t>ع</w:t>
            </w:r>
            <w:r>
              <w:rPr>
                <w:rFonts w:ascii="TimesNewRoman,Bold" w:hAnsi="TimesNewRoman,Bold" w:hint="cs"/>
                <w:rtl/>
                <w:lang w:bidi="fa-IR"/>
              </w:rPr>
              <w:t>لوم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رفتار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اجتماع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کن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922715" w:rsidRDefault="00922715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انواع متغیرها و مقیاس‌های سنجش آنها آشنا شوید. </w:t>
            </w:r>
          </w:p>
          <w:p w:rsidR="001C5EBD" w:rsidRDefault="00922715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مفهوم 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جامعه،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نمونه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آماری، همچنین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مختلف 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نمونه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گ</w:t>
            </w:r>
            <w:r w:rsidR="001C5EBD">
              <w:rPr>
                <w:rFonts w:ascii="TimesNewRoman,Bold" w:hAnsi="TimesNewRoman,Bold"/>
                <w:rtl/>
                <w:lang w:bidi="fa-IR"/>
              </w:rPr>
              <w:t>ی</w:t>
            </w:r>
            <w:r w:rsidR="001C5EBD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="001C5EBD"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آشنا شوید.  </w:t>
            </w:r>
          </w:p>
          <w:p w:rsidR="001C5EBD" w:rsidRDefault="00922715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نگارش پروپوزال‌های پژوهشی آشنا شوید.</w:t>
            </w:r>
          </w:p>
          <w:p w:rsidR="001C5EBD" w:rsidRDefault="00922715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نگارش پایان‌نامه آشنا شوید.</w:t>
            </w:r>
          </w:p>
          <w:p w:rsidR="00E35887" w:rsidRDefault="00E35887" w:rsidP="0092271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اصول اخلاقی در پژوهش آشنا شوید. </w:t>
            </w:r>
          </w:p>
          <w:p w:rsidR="001C5EBD" w:rsidRPr="00C12EB3" w:rsidRDefault="001C5EBD" w:rsidP="00505126">
            <w:pPr>
              <w:pStyle w:val="ListParagraph"/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</w:p>
        </w:tc>
      </w:tr>
      <w:tr w:rsidR="001C5EBD" w:rsidRPr="00C12EB3" w:rsidTr="00C12EB3">
        <w:trPr>
          <w:trHeight w:val="360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مهارت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های</w:t>
            </w:r>
            <w:r w:rsidRPr="00C12EB3">
              <w:rPr>
                <w:rFonts w:hint="cs"/>
                <w:b/>
                <w:bCs/>
                <w:szCs w:val="22"/>
                <w:rtl/>
                <w:lang w:bidi="fa-IR"/>
              </w:rPr>
              <w:t>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 xml:space="preserve"> (شغلی، تحصیلی) که دانشجو در پایان دوره فرا می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گیرد</w:t>
            </w:r>
          </w:p>
        </w:tc>
      </w:tr>
      <w:tr w:rsidR="001C5EBD" w:rsidRPr="00C12EB3" w:rsidTr="00C12EB3">
        <w:trPr>
          <w:trHeight w:val="1142"/>
        </w:trPr>
        <w:tc>
          <w:tcPr>
            <w:tcW w:w="5000" w:type="pct"/>
          </w:tcPr>
          <w:p w:rsidR="001C5EBD" w:rsidRPr="00C12EB3" w:rsidRDefault="00E35887" w:rsidP="00E35887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توانایی نگارش پژوهش</w:t>
            </w:r>
            <w:r>
              <w:rPr>
                <w:rFonts w:hint="cs"/>
                <w:rtl/>
                <w:lang w:bidi="fa-IR"/>
              </w:rPr>
              <w:t>‌ه</w:t>
            </w:r>
            <w:r w:rsidR="001C5EBD">
              <w:rPr>
                <w:rtl/>
                <w:lang w:bidi="fa-IR"/>
              </w:rPr>
              <w:t>ای علمی وطرح های تحقیقاتی</w:t>
            </w:r>
          </w:p>
          <w:p w:rsidR="001C5EBD" w:rsidRPr="00725154" w:rsidRDefault="001C5EBD" w:rsidP="00C12EB3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b/>
                <w:bCs/>
                <w:lang w:bidi="fa-IR"/>
              </w:rPr>
            </w:pPr>
            <w:r>
              <w:rPr>
                <w:rtl/>
                <w:lang w:bidi="fa-IR"/>
              </w:rPr>
              <w:t xml:space="preserve">کسب دانش و تجربه لازم برای تدوین و نگارش طرح تحقیق و رساله </w:t>
            </w:r>
          </w:p>
          <w:p w:rsidR="001C5EBD" w:rsidRPr="00C12EB3" w:rsidRDefault="001C5EBD" w:rsidP="00725154">
            <w:pPr>
              <w:pStyle w:val="ListParagraph"/>
              <w:spacing w:after="0"/>
              <w:jc w:val="left"/>
              <w:rPr>
                <w:b/>
                <w:bCs/>
                <w:lang w:bidi="fa-IR"/>
              </w:rPr>
            </w:pPr>
          </w:p>
        </w:tc>
      </w:tr>
    </w:tbl>
    <w:p w:rsidR="001C5EBD" w:rsidRPr="00003591" w:rsidRDefault="001C5EBD" w:rsidP="00B53F72">
      <w:pPr>
        <w:ind w:firstLine="0"/>
        <w:rPr>
          <w:sz w:val="2"/>
          <w:szCs w:val="4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2970"/>
        <w:gridCol w:w="6145"/>
      </w:tblGrid>
      <w:tr w:rsidR="001C5EBD" w:rsidRPr="00C12EB3" w:rsidTr="00C12EB3">
        <w:tc>
          <w:tcPr>
            <w:tcW w:w="5000" w:type="pct"/>
            <w:gridSpan w:val="3"/>
            <w:shd w:val="clear" w:color="auto" w:fill="D9D9D9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ارزشیابی درس</w:t>
            </w:r>
          </w:p>
        </w:tc>
      </w:tr>
      <w:tr w:rsidR="001C5EBD" w:rsidRPr="00C12EB3" w:rsidTr="00C12EB3">
        <w:tc>
          <w:tcPr>
            <w:tcW w:w="863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امتحان پایان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امتحان میان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ترم</w:t>
            </w:r>
          </w:p>
        </w:tc>
        <w:tc>
          <w:tcPr>
            <w:tcW w:w="2789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سایر روش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های ارزشیابی</w:t>
            </w:r>
          </w:p>
        </w:tc>
      </w:tr>
      <w:tr w:rsidR="001C5EBD" w:rsidRPr="00C12EB3" w:rsidTr="00C12EB3">
        <w:tc>
          <w:tcPr>
            <w:tcW w:w="863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(9) نمره</w:t>
            </w:r>
          </w:p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میان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ترم </w:t>
            </w:r>
            <w:r w:rsidRPr="00C12EB3">
              <w:rPr>
                <w:szCs w:val="22"/>
                <w:lang w:bidi="fa-IR"/>
              </w:rPr>
              <w:sym w:font="Wingdings" w:char="F0FE"/>
            </w:r>
            <w:r w:rsidRPr="00C12EB3">
              <w:rPr>
                <w:szCs w:val="22"/>
                <w:rtl/>
                <w:lang w:bidi="fa-IR"/>
              </w:rPr>
              <w:t>9 نمره</w:t>
            </w:r>
          </w:p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در هفته اول تاریخو 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های امتحان میان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ترم تعیین خواهد شد.</w:t>
            </w:r>
          </w:p>
        </w:tc>
        <w:tc>
          <w:tcPr>
            <w:tcW w:w="2789" w:type="pct"/>
          </w:tcPr>
          <w:p w:rsidR="001C5EBD" w:rsidRPr="00C12EB3" w:rsidRDefault="001C5EBD" w:rsidP="00C12EB3">
            <w:pPr>
              <w:spacing w:after="0"/>
              <w:ind w:firstLine="0"/>
              <w:jc w:val="both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پروژه و ارائه در کلاس  2 نمره</w:t>
            </w:r>
          </w:p>
        </w:tc>
      </w:tr>
    </w:tbl>
    <w:p w:rsidR="001C5EBD" w:rsidRPr="00003591" w:rsidRDefault="001C5EBD" w:rsidP="00B53F72">
      <w:pPr>
        <w:ind w:firstLine="0"/>
        <w:rPr>
          <w:sz w:val="10"/>
          <w:szCs w:val="12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6"/>
      </w:tblGrid>
      <w:tr w:rsidR="001C5EBD" w:rsidRPr="00C12EB3" w:rsidTr="00C12EB3">
        <w:trPr>
          <w:trHeight w:val="336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sz w:val="26"/>
                <w:szCs w:val="26"/>
                <w:lang w:bidi="fa-IR"/>
              </w:rPr>
            </w:pPr>
            <w:r w:rsidRPr="00C12EB3">
              <w:rPr>
                <w:b/>
                <w:bCs/>
                <w:szCs w:val="22"/>
                <w:rtl/>
              </w:rPr>
              <w:t>آدرس</w:t>
            </w:r>
            <w:r w:rsidRPr="00C12EB3">
              <w:rPr>
                <w:b/>
                <w:bCs/>
                <w:szCs w:val="22"/>
              </w:rPr>
              <w:t>‌</w:t>
            </w:r>
            <w:r w:rsidRPr="00C12EB3">
              <w:rPr>
                <w:b/>
                <w:bCs/>
                <w:szCs w:val="22"/>
                <w:rtl/>
              </w:rPr>
              <w:t>های الکترونیکی لازم</w:t>
            </w:r>
          </w:p>
        </w:tc>
      </w:tr>
      <w:tr w:rsidR="001C5EBD" w:rsidRPr="00C12EB3" w:rsidTr="00C12EB3">
        <w:trPr>
          <w:trHeight w:val="735"/>
        </w:trPr>
        <w:tc>
          <w:tcPr>
            <w:tcW w:w="5000" w:type="pct"/>
            <w:vAlign w:val="center"/>
          </w:tcPr>
          <w:p w:rsidR="001C5EBD" w:rsidRPr="00C12EB3" w:rsidRDefault="001C5EBD" w:rsidP="00C12EB3">
            <w:pPr>
              <w:bidi w:val="0"/>
              <w:spacing w:after="0"/>
              <w:ind w:firstLine="0"/>
              <w:jc w:val="right"/>
              <w:rPr>
                <w:b/>
                <w:bCs/>
                <w:rtl/>
              </w:rPr>
            </w:pPr>
            <w:r w:rsidRPr="00C12EB3">
              <w:rPr>
                <w:b/>
                <w:bCs/>
                <w:szCs w:val="22"/>
                <w:rtl/>
              </w:rPr>
              <w:t>آدرس الکترونیکی برای تماس با ا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ستاد</w:t>
            </w:r>
          </w:p>
          <w:p w:rsidR="001C5EBD" w:rsidRDefault="006762E2" w:rsidP="00C12EB3">
            <w:pPr>
              <w:bidi w:val="0"/>
              <w:spacing w:after="0"/>
              <w:ind w:firstLine="0"/>
              <w:jc w:val="left"/>
              <w:rPr>
                <w:b/>
                <w:bCs/>
                <w:color w:val="000000" w:themeColor="text1"/>
                <w:lang w:bidi="fa-IR"/>
              </w:rPr>
            </w:pPr>
            <w:hyperlink r:id="rId9" w:history="1">
              <w:r w:rsidR="001C5EBD" w:rsidRPr="00E35887">
                <w:rPr>
                  <w:rStyle w:val="Hyperlink"/>
                  <w:rFonts w:cs="B Zar"/>
                  <w:b/>
                  <w:bCs/>
                  <w:color w:val="000000" w:themeColor="text1"/>
                  <w:szCs w:val="22"/>
                  <w:u w:val="none"/>
                </w:rPr>
                <w:t>h.maleksaeidi@uok.ac.ir</w:t>
              </w:r>
            </w:hyperlink>
          </w:p>
          <w:p w:rsidR="00E35887" w:rsidRPr="00E35887" w:rsidRDefault="00E35887" w:rsidP="00E35887">
            <w:pPr>
              <w:bidi w:val="0"/>
              <w:spacing w:after="0"/>
              <w:ind w:firstLine="0"/>
              <w:jc w:val="left"/>
              <w:rPr>
                <w:b/>
                <w:bCs/>
                <w:color w:val="000000" w:themeColor="text1"/>
                <w:lang w:bidi="fa-IR"/>
              </w:rPr>
            </w:pPr>
          </w:p>
        </w:tc>
      </w:tr>
      <w:tr w:rsidR="001C5EBD" w:rsidRPr="00C12EB3" w:rsidTr="00C12EB3">
        <w:trPr>
          <w:trHeight w:val="440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b/>
                <w:bCs/>
              </w:rPr>
            </w:pPr>
            <w:r w:rsidRPr="00C12EB3">
              <w:rPr>
                <w:b/>
                <w:bCs/>
                <w:szCs w:val="22"/>
                <w:rtl/>
              </w:rPr>
              <w:t>ساعت مراجعه دفتری و رفع اشکال</w:t>
            </w:r>
          </w:p>
        </w:tc>
      </w:tr>
      <w:tr w:rsidR="001C5EBD" w:rsidRPr="00C12EB3" w:rsidTr="00C12EB3">
        <w:trPr>
          <w:trHeight w:val="578"/>
        </w:trPr>
        <w:tc>
          <w:tcPr>
            <w:tcW w:w="5000" w:type="pct"/>
          </w:tcPr>
          <w:p w:rsidR="001C5EBD" w:rsidRPr="00C12EB3" w:rsidRDefault="001C5EBD" w:rsidP="00C12EB3">
            <w:pPr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در صورت داشتن سؤال یا به منظور رفع اشکال مطابق با برنامه هفتگی نصب شده در درب اتاق می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توانید مراجعه نمایید. </w:t>
            </w:r>
          </w:p>
        </w:tc>
      </w:tr>
      <w:tr w:rsidR="001C5EBD" w:rsidRPr="00C12EB3" w:rsidTr="00C12EB3">
        <w:trPr>
          <w:trHeight w:val="379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قوانین</w:t>
            </w:r>
          </w:p>
        </w:tc>
      </w:tr>
      <w:tr w:rsidR="001C5EBD" w:rsidRPr="00C12EB3" w:rsidTr="00C12EB3">
        <w:trPr>
          <w:trHeight w:val="405"/>
        </w:trPr>
        <w:tc>
          <w:tcPr>
            <w:tcW w:w="5000" w:type="pct"/>
          </w:tcPr>
          <w:p w:rsidR="001C5EBD" w:rsidRPr="00C12EB3" w:rsidRDefault="001C5EBD" w:rsidP="00C12EB3">
            <w:pPr>
              <w:pStyle w:val="ListParagraph"/>
              <w:numPr>
                <w:ilvl w:val="0"/>
                <w:numId w:val="22"/>
              </w:numPr>
              <w:spacing w:after="0"/>
              <w:rPr>
                <w:b/>
                <w:bCs/>
                <w:lang w:bidi="fa-IR"/>
              </w:rPr>
            </w:pPr>
            <w:r w:rsidRPr="00C12EB3">
              <w:rPr>
                <w:rtl/>
                <w:lang w:bidi="fa-IR"/>
              </w:rPr>
              <w:t xml:space="preserve"> حضور به موقع در کلاس اجباری است.</w:t>
            </w:r>
          </w:p>
          <w:p w:rsidR="001C5EBD" w:rsidRPr="00C12EB3" w:rsidRDefault="001C5EBD" w:rsidP="00C12EB3">
            <w:pPr>
              <w:pStyle w:val="ListParagraph"/>
              <w:numPr>
                <w:ilvl w:val="0"/>
                <w:numId w:val="22"/>
              </w:numPr>
              <w:spacing w:after="0"/>
              <w:rPr>
                <w:lang w:bidi="fa-IR"/>
              </w:rPr>
            </w:pPr>
            <w:r w:rsidRPr="00C12EB3">
              <w:rPr>
                <w:rtl/>
                <w:lang w:bidi="fa-IR"/>
              </w:rPr>
              <w:t xml:space="preserve">ارائه تکالیف در موعد مقرر ضروری است. </w:t>
            </w:r>
          </w:p>
        </w:tc>
      </w:tr>
      <w:tr w:rsidR="001C5EBD" w:rsidRPr="00C12EB3" w:rsidTr="00C12EB3">
        <w:trPr>
          <w:trHeight w:val="270"/>
        </w:trPr>
        <w:tc>
          <w:tcPr>
            <w:tcW w:w="500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jc w:val="center"/>
              <w:rPr>
                <w:b/>
                <w:bCs/>
                <w:lang w:bidi="fa-IR"/>
              </w:rPr>
            </w:pPr>
            <w:r w:rsidRPr="00C12EB3">
              <w:rPr>
                <w:rFonts w:ascii="TimesNewRoman,Bold" w:hAnsi="TimesNewRoman,Bold" w:hint="cs"/>
                <w:b/>
                <w:bCs/>
                <w:szCs w:val="22"/>
                <w:rtl/>
                <w:lang w:bidi="fa-IR"/>
              </w:rPr>
              <w:t>تکالیف</w:t>
            </w:r>
          </w:p>
        </w:tc>
      </w:tr>
      <w:tr w:rsidR="001C5EBD" w:rsidRPr="00C12EB3" w:rsidTr="00C12EB3">
        <w:trPr>
          <w:trHeight w:val="530"/>
        </w:trPr>
        <w:tc>
          <w:tcPr>
            <w:tcW w:w="5000" w:type="pct"/>
          </w:tcPr>
          <w:p w:rsidR="001C5EBD" w:rsidRPr="00C12EB3" w:rsidRDefault="001C5EBD" w:rsidP="00C12EB3">
            <w:pPr>
              <w:spacing w:after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جزئیات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برنامه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</w:p>
          <w:p w:rsidR="001C5EBD" w:rsidRPr="00C12EB3" w:rsidRDefault="001C5EBD" w:rsidP="00C12EB3">
            <w:pPr>
              <w:spacing w:after="0"/>
              <w:ind w:firstLine="0"/>
              <w:rPr>
                <w:rFonts w:ascii="TimesNewRoman,Bold" w:hAnsi="TimesNewRoman,Bold"/>
                <w:b/>
                <w:bCs/>
                <w:lang w:bidi="fa-IR"/>
              </w:rPr>
            </w:pP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مربوط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به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هر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یک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از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دانشجویان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زمان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ارائه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اولین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روز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از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کلاس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مشخص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به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دانشجویان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اعلام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می</w:t>
            </w:r>
            <w:r w:rsidRPr="00C12EB3">
              <w:rPr>
                <w:rFonts w:ascii="TimesNewRoman,Bold" w:hAnsi="TimesNewRoman,Bold"/>
                <w:szCs w:val="22"/>
                <w:lang w:bidi="fa-IR"/>
              </w:rPr>
              <w:t>‌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شود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.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ضروری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است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دانشجویان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خود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را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زمان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تعیین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شده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آماده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ارائه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نمایند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. </w:t>
            </w:r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4834"/>
        <w:gridCol w:w="1745"/>
        <w:gridCol w:w="3124"/>
        <w:gridCol w:w="551"/>
      </w:tblGrid>
      <w:tr w:rsidR="001C5EBD" w:rsidRPr="00C12EB3" w:rsidTr="00C12EB3">
        <w:tc>
          <w:tcPr>
            <w:tcW w:w="5000" w:type="pct"/>
            <w:gridSpan w:val="5"/>
            <w:shd w:val="clear" w:color="auto" w:fill="D9D9D9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زمان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بندی هفتگی</w:t>
            </w:r>
          </w:p>
          <w:p w:rsidR="001C5EBD" w:rsidRPr="00C12EB3" w:rsidRDefault="001C5EBD" w:rsidP="00C12EB3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ها باید برای 15 هفته تنظیم شوند. هر هفته ممکن است شامل 1 جلسه </w:t>
            </w:r>
            <w:r w:rsidRPr="00C12EB3">
              <w:rPr>
                <w:rFonts w:hint="cs"/>
                <w:szCs w:val="22"/>
                <w:rtl/>
                <w:lang w:bidi="fa-IR"/>
              </w:rPr>
              <w:t>ی</w:t>
            </w:r>
            <w:r w:rsidRPr="00C12EB3">
              <w:rPr>
                <w:szCs w:val="22"/>
                <w:rtl/>
                <w:lang w:bidi="fa-IR"/>
              </w:rPr>
              <w:t>ا بیشتر باشد.</w:t>
            </w:r>
          </w:p>
          <w:p w:rsidR="001C5EBD" w:rsidRPr="00C12EB3" w:rsidRDefault="001C5EBD" w:rsidP="00C12EB3">
            <w:pPr>
              <w:spacing w:after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توضیحات ستون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ها:</w:t>
            </w:r>
          </w:p>
          <w:p w:rsidR="001C5EBD" w:rsidRPr="00C12EB3" w:rsidRDefault="001C5EBD" w:rsidP="00C12EB3">
            <w:pPr>
              <w:spacing w:after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سرفصل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 xml:space="preserve">ها: </w:t>
            </w:r>
            <w:r w:rsidRPr="00C12EB3">
              <w:rPr>
                <w:szCs w:val="22"/>
                <w:rtl/>
                <w:lang w:bidi="fa-IR"/>
              </w:rPr>
              <w:t>نام 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 و شماره فصول یا محدوده صفحات کتب منبع آورده شود.</w:t>
            </w:r>
          </w:p>
          <w:p w:rsidR="001C5EBD" w:rsidRPr="00C12EB3" w:rsidRDefault="001C5EBD" w:rsidP="00C12EB3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ستون تکالیف:</w:t>
            </w:r>
            <w:r w:rsidRPr="00C12EB3">
              <w:rPr>
                <w:szCs w:val="22"/>
                <w:rtl/>
                <w:lang w:bidi="fa-IR"/>
              </w:rPr>
              <w:t>منظور از تکلیف،گزارش کار (آزمایشگاه یا کارگاه)، حل تمرین، پروژه کلاسی، جمع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آوری داده، ترجمه، ارائه گزارش از مقالات علمی مرتبط و غیره است.</w:t>
            </w:r>
          </w:p>
          <w:p w:rsidR="001C5EBD" w:rsidRPr="00C12EB3" w:rsidRDefault="001C5EBD" w:rsidP="00C12EB3">
            <w:pPr>
              <w:spacing w:after="0"/>
              <w:ind w:firstLine="0"/>
              <w:jc w:val="left"/>
              <w:rPr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ستون نمره:</w:t>
            </w:r>
            <w:r w:rsidRPr="00C12EB3">
              <w:rPr>
                <w:szCs w:val="22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EBD" w:rsidRPr="00C12EB3" w:rsidTr="00C12EB3">
        <w:tc>
          <w:tcPr>
            <w:tcW w:w="346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شماره هفته</w:t>
            </w:r>
          </w:p>
        </w:tc>
        <w:tc>
          <w:tcPr>
            <w:tcW w:w="2194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ها </w:t>
            </w:r>
          </w:p>
        </w:tc>
        <w:tc>
          <w:tcPr>
            <w:tcW w:w="792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نمره</w:t>
            </w:r>
          </w:p>
        </w:tc>
      </w:tr>
      <w:tr w:rsidR="001C5EBD" w:rsidRPr="00C12EB3" w:rsidTr="00C12EB3">
        <w:trPr>
          <w:trHeight w:val="1745"/>
        </w:trPr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علم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مراحل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آن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- فصل 1 از منبع 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both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تحقیق و مفاهیم اساسی آن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- فصل 2 از منبع 2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3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E35887" w:rsidRDefault="00E35887" w:rsidP="00C12EB3">
            <w:pPr>
              <w:spacing w:after="0"/>
              <w:ind w:firstLine="0"/>
              <w:jc w:val="both"/>
              <w:rPr>
                <w:rFonts w:hint="cs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-اهداف، فرضیه و سؤال تحقیق </w:t>
            </w:r>
          </w:p>
          <w:p w:rsidR="001C5EBD" w:rsidRPr="00C12EB3" w:rsidRDefault="00E35887" w:rsidP="00C12EB3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- </w:t>
            </w:r>
            <w:r w:rsidR="001C5EBD">
              <w:rPr>
                <w:szCs w:val="22"/>
                <w:rtl/>
                <w:lang w:bidi="fa-IR"/>
              </w:rPr>
              <w:t>بیان مساله</w:t>
            </w:r>
            <w:r>
              <w:rPr>
                <w:rFonts w:hint="cs"/>
                <w:rtl/>
                <w:lang w:bidi="fa-IR"/>
              </w:rPr>
              <w:t xml:space="preserve"> و ضرورت انجام پژوهش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-</w:t>
            </w:r>
            <w:r>
              <w:rPr>
                <w:szCs w:val="22"/>
                <w:rtl/>
                <w:lang w:bidi="fa-IR"/>
              </w:rPr>
              <w:t>فصل 3</w:t>
            </w:r>
            <w:r w:rsidRPr="00C12EB3">
              <w:rPr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4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 w:cs="Arial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بررس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پ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ش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نه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تحق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ق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rFonts w:hint="cs"/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3 از منبع 1</w:t>
            </w:r>
            <w:r w:rsidR="00E35887">
              <w:rPr>
                <w:rFonts w:hint="cs"/>
                <w:rtl/>
                <w:lang w:bidi="fa-IR"/>
              </w:rPr>
              <w:t xml:space="preserve"> و فصل 4 از منبع 3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5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انتخاب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جامعه،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نمونه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نمونه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گ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 xml:space="preserve">- فصل 5 </w:t>
            </w:r>
            <w:r w:rsidRPr="00C12EB3">
              <w:rPr>
                <w:szCs w:val="22"/>
                <w:rtl/>
                <w:lang w:bidi="fa-IR"/>
              </w:rPr>
              <w:t>از منبع 2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- منبع 4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6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ابزار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اندازه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گ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تحق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ق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شروع ارائه پروژه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 در کلاس درس بر اساس برنامه ارائه شده به دانشجویان در شروع ترم</w:t>
            </w: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7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اعتبار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درون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="00E35887">
              <w:rPr>
                <w:rFonts w:ascii="TimesNewRoman,Bold" w:hAnsi="TimesNewRoman,Bold" w:hint="cs"/>
                <w:szCs w:val="22"/>
                <w:rtl/>
                <w:lang w:bidi="fa-IR"/>
              </w:rPr>
              <w:t>بیر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ون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تحق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ق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7 از منبع 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8</w:t>
            </w:r>
          </w:p>
        </w:tc>
        <w:tc>
          <w:tcPr>
            <w:tcW w:w="2194" w:type="pct"/>
            <w:vAlign w:val="center"/>
          </w:tcPr>
          <w:p w:rsidR="001C5EBD" w:rsidRDefault="001C5EBD" w:rsidP="00187CD2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187CD2" w:rsidRDefault="001C5EBD" w:rsidP="00187CD2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تحل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داده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8 از منبع 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9</w:t>
            </w:r>
          </w:p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داده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ک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ف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تحل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ل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آن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shd w:val="clear" w:color="auto" w:fill="F2F2F2"/>
                <w:rtl/>
                <w:lang w:bidi="fa-IR"/>
              </w:rPr>
            </w:pPr>
            <w:r w:rsidRPr="00C12EB3">
              <w:rPr>
                <w:b/>
                <w:bCs/>
                <w:szCs w:val="22"/>
                <w:shd w:val="clear" w:color="auto" w:fill="F2F2F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shd w:val="clear" w:color="auto" w:fill="F2F2F2"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8</w:t>
            </w:r>
            <w:r w:rsidRPr="00C12EB3">
              <w:rPr>
                <w:szCs w:val="22"/>
                <w:rtl/>
                <w:lang w:bidi="fa-IR"/>
              </w:rPr>
              <w:t xml:space="preserve"> از منبع </w:t>
            </w:r>
            <w:r>
              <w:rPr>
                <w:szCs w:val="2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10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داده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کم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تحل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ل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آن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-</w:t>
            </w:r>
            <w:r w:rsidRPr="00C12EB3">
              <w:rPr>
                <w:szCs w:val="22"/>
                <w:rtl/>
                <w:lang w:bidi="fa-IR"/>
              </w:rPr>
              <w:t xml:space="preserve"> </w:t>
            </w:r>
            <w:r>
              <w:rPr>
                <w:szCs w:val="22"/>
                <w:rtl/>
                <w:lang w:bidi="fa-IR"/>
              </w:rPr>
              <w:t xml:space="preserve"> فصل 9 از منبع 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11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طرح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تحق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ق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 xml:space="preserve">- فصل 9 </w:t>
            </w:r>
            <w:r w:rsidRPr="00C12EB3">
              <w:rPr>
                <w:szCs w:val="22"/>
                <w:rtl/>
                <w:lang w:bidi="fa-IR"/>
              </w:rPr>
              <w:t>از منبع</w:t>
            </w:r>
            <w:r>
              <w:rPr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12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ضرورت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اطلاع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رسان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پژوهش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علوم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رفتار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فصل 11 از منبع </w:t>
            </w:r>
            <w:r>
              <w:rPr>
                <w:szCs w:val="2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bookmarkStart w:id="0" w:name="_GoBack" w:colFirst="1" w:colLast="1"/>
            <w:r w:rsidRPr="00C12EB3">
              <w:rPr>
                <w:szCs w:val="22"/>
                <w:rtl/>
                <w:lang w:bidi="fa-IR"/>
              </w:rPr>
              <w:t>13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تدو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ن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گزارش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تحق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ق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13 از منبع 2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14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انتشار گزارش یافته های تحقیق و عرضه نتایج به صورت مقاله علمی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11 از منبع 1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1C5EBD" w:rsidRPr="00C12EB3" w:rsidTr="00C12EB3">
        <w:tc>
          <w:tcPr>
            <w:tcW w:w="346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15</w:t>
            </w:r>
          </w:p>
        </w:tc>
        <w:tc>
          <w:tcPr>
            <w:tcW w:w="2194" w:type="pct"/>
            <w:vAlign w:val="center"/>
          </w:tcPr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تشریح الگوی رساله نویسی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1C5EBD" w:rsidRPr="00C12EB3" w:rsidRDefault="001C5EBD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13 از منبع 2</w:t>
            </w:r>
          </w:p>
        </w:tc>
        <w:tc>
          <w:tcPr>
            <w:tcW w:w="792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1C5EBD" w:rsidRPr="00C12EB3" w:rsidRDefault="001C5EBD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bookmarkEnd w:id="0"/>
    </w:tbl>
    <w:p w:rsidR="001C5EBD" w:rsidRDefault="001C5EBD" w:rsidP="00914703">
      <w:pPr>
        <w:ind w:firstLine="0"/>
        <w:rPr>
          <w:rtl/>
          <w:lang w:bidi="fa-IR"/>
        </w:rPr>
      </w:pPr>
    </w:p>
    <w:sectPr w:rsidR="001C5EBD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BD" w:rsidRDefault="001C5EBD" w:rsidP="00061A9B">
      <w:pPr>
        <w:spacing w:after="0"/>
      </w:pPr>
      <w:r>
        <w:separator/>
      </w:r>
    </w:p>
  </w:endnote>
  <w:endnote w:type="continuationSeparator" w:id="0">
    <w:p w:rsidR="001C5EBD" w:rsidRDefault="001C5EB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D" w:rsidRDefault="006762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EBD">
      <w:rPr>
        <w:noProof/>
        <w:rtl/>
      </w:rPr>
      <w:t>2</w:t>
    </w:r>
    <w:r>
      <w:rPr>
        <w:noProof/>
      </w:rPr>
      <w:fldChar w:fldCharType="end"/>
    </w:r>
  </w:p>
  <w:p w:rsidR="001C5EBD" w:rsidRDefault="001C5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BD" w:rsidRDefault="001C5EBD" w:rsidP="00061A9B">
      <w:pPr>
        <w:spacing w:after="0"/>
      </w:pPr>
      <w:r>
        <w:separator/>
      </w:r>
    </w:p>
  </w:footnote>
  <w:footnote w:type="continuationSeparator" w:id="0">
    <w:p w:rsidR="001C5EBD" w:rsidRDefault="001C5EB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2352DE6"/>
    <w:multiLevelType w:val="multilevel"/>
    <w:tmpl w:val="C17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4110"/>
        </w:tabs>
        <w:ind w:left="4110" w:hanging="303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F26C5C"/>
    <w:multiLevelType w:val="multilevel"/>
    <w:tmpl w:val="C17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4110"/>
        </w:tabs>
        <w:ind w:left="4110" w:hanging="303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F012DD6"/>
    <w:multiLevelType w:val="hybridMultilevel"/>
    <w:tmpl w:val="1E109ACC"/>
    <w:lvl w:ilvl="0" w:tplc="BCDA8894">
      <w:numFmt w:val="bullet"/>
      <w:lvlText w:val="-"/>
      <w:lvlJc w:val="left"/>
      <w:pPr>
        <w:ind w:left="720" w:hanging="360"/>
      </w:pPr>
      <w:rPr>
        <w:rFonts w:ascii="TimesNewRoman,Bold" w:eastAsia="Times New Roman" w:hAnsi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C3A5A"/>
    <w:multiLevelType w:val="hybridMultilevel"/>
    <w:tmpl w:val="A95EFC1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670A3959"/>
    <w:multiLevelType w:val="hybridMultilevel"/>
    <w:tmpl w:val="0BD0A2E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C521AC"/>
    <w:multiLevelType w:val="hybridMultilevel"/>
    <w:tmpl w:val="A06CD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5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2"/>
  </w:num>
  <w:num w:numId="19">
    <w:abstractNumId w:val="19"/>
  </w:num>
  <w:num w:numId="20">
    <w:abstractNumId w:val="17"/>
  </w:num>
  <w:num w:numId="21">
    <w:abstractNumId w:val="8"/>
  </w:num>
  <w:num w:numId="22">
    <w:abstractNumId w:val="9"/>
  </w:num>
  <w:num w:numId="23">
    <w:abstractNumId w:val="16"/>
  </w:num>
  <w:num w:numId="24">
    <w:abstractNumId w:val="20"/>
  </w:num>
  <w:num w:numId="25">
    <w:abstractNumId w:val="11"/>
  </w:num>
  <w:num w:numId="26">
    <w:abstractNumId w:val="13"/>
  </w:num>
  <w:num w:numId="27">
    <w:abstractNumId w:val="14"/>
  </w:num>
  <w:num w:numId="28">
    <w:abstractNumId w:val="1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3591"/>
    <w:rsid w:val="0001449B"/>
    <w:rsid w:val="00042F8B"/>
    <w:rsid w:val="00044BDA"/>
    <w:rsid w:val="00047C80"/>
    <w:rsid w:val="00055FF1"/>
    <w:rsid w:val="00061A9B"/>
    <w:rsid w:val="00076463"/>
    <w:rsid w:val="000935D9"/>
    <w:rsid w:val="0009615B"/>
    <w:rsid w:val="000C47B0"/>
    <w:rsid w:val="00100819"/>
    <w:rsid w:val="00110346"/>
    <w:rsid w:val="00130D56"/>
    <w:rsid w:val="0016498A"/>
    <w:rsid w:val="00165901"/>
    <w:rsid w:val="0018085B"/>
    <w:rsid w:val="00187CD2"/>
    <w:rsid w:val="00197896"/>
    <w:rsid w:val="001A4CEF"/>
    <w:rsid w:val="001B1F97"/>
    <w:rsid w:val="001B323B"/>
    <w:rsid w:val="001C5EBD"/>
    <w:rsid w:val="001E2DA0"/>
    <w:rsid w:val="001F48E0"/>
    <w:rsid w:val="00211920"/>
    <w:rsid w:val="00261C5C"/>
    <w:rsid w:val="00262DF5"/>
    <w:rsid w:val="00265ACC"/>
    <w:rsid w:val="00266D4D"/>
    <w:rsid w:val="002A636E"/>
    <w:rsid w:val="002B0A6E"/>
    <w:rsid w:val="002B35CC"/>
    <w:rsid w:val="002C4CEB"/>
    <w:rsid w:val="002D0E0F"/>
    <w:rsid w:val="002E2589"/>
    <w:rsid w:val="002F49C5"/>
    <w:rsid w:val="00310008"/>
    <w:rsid w:val="00331DA5"/>
    <w:rsid w:val="003354EE"/>
    <w:rsid w:val="00336FDF"/>
    <w:rsid w:val="00362863"/>
    <w:rsid w:val="00363035"/>
    <w:rsid w:val="003A2931"/>
    <w:rsid w:val="003B7E12"/>
    <w:rsid w:val="004539CD"/>
    <w:rsid w:val="00466747"/>
    <w:rsid w:val="004A4A5B"/>
    <w:rsid w:val="004C325B"/>
    <w:rsid w:val="004C5DB1"/>
    <w:rsid w:val="004D4950"/>
    <w:rsid w:val="004D5045"/>
    <w:rsid w:val="004E2BEE"/>
    <w:rsid w:val="00505126"/>
    <w:rsid w:val="0051290F"/>
    <w:rsid w:val="00517F05"/>
    <w:rsid w:val="00532593"/>
    <w:rsid w:val="00534E45"/>
    <w:rsid w:val="00563756"/>
    <w:rsid w:val="00584D52"/>
    <w:rsid w:val="00591019"/>
    <w:rsid w:val="005A7B23"/>
    <w:rsid w:val="005D0BB3"/>
    <w:rsid w:val="005D7AAE"/>
    <w:rsid w:val="006762E2"/>
    <w:rsid w:val="006F33D4"/>
    <w:rsid w:val="00725154"/>
    <w:rsid w:val="007317DD"/>
    <w:rsid w:val="007578A4"/>
    <w:rsid w:val="00766300"/>
    <w:rsid w:val="00787DA0"/>
    <w:rsid w:val="0079239D"/>
    <w:rsid w:val="00793303"/>
    <w:rsid w:val="007B39D6"/>
    <w:rsid w:val="007B7173"/>
    <w:rsid w:val="007C3819"/>
    <w:rsid w:val="007C4B7C"/>
    <w:rsid w:val="007E5B13"/>
    <w:rsid w:val="008120F9"/>
    <w:rsid w:val="008427ED"/>
    <w:rsid w:val="00853C2F"/>
    <w:rsid w:val="00855712"/>
    <w:rsid w:val="00863C0C"/>
    <w:rsid w:val="0087319C"/>
    <w:rsid w:val="00895A90"/>
    <w:rsid w:val="008978B6"/>
    <w:rsid w:val="00897957"/>
    <w:rsid w:val="008C0FDE"/>
    <w:rsid w:val="008C3AB5"/>
    <w:rsid w:val="008E0391"/>
    <w:rsid w:val="00914703"/>
    <w:rsid w:val="0092210E"/>
    <w:rsid w:val="00922715"/>
    <w:rsid w:val="0098549E"/>
    <w:rsid w:val="00986E2B"/>
    <w:rsid w:val="0099014B"/>
    <w:rsid w:val="009C0041"/>
    <w:rsid w:val="009C2719"/>
    <w:rsid w:val="009F0C76"/>
    <w:rsid w:val="009F1DA8"/>
    <w:rsid w:val="00A105E2"/>
    <w:rsid w:val="00A2492C"/>
    <w:rsid w:val="00A51E3F"/>
    <w:rsid w:val="00AB3C79"/>
    <w:rsid w:val="00AC5599"/>
    <w:rsid w:val="00AF4840"/>
    <w:rsid w:val="00B01882"/>
    <w:rsid w:val="00B02B5F"/>
    <w:rsid w:val="00B03AAC"/>
    <w:rsid w:val="00B17643"/>
    <w:rsid w:val="00B36E9A"/>
    <w:rsid w:val="00B50546"/>
    <w:rsid w:val="00B53F72"/>
    <w:rsid w:val="00BA19FC"/>
    <w:rsid w:val="00BA374A"/>
    <w:rsid w:val="00BD0293"/>
    <w:rsid w:val="00C12EB3"/>
    <w:rsid w:val="00C16AA2"/>
    <w:rsid w:val="00C21CB9"/>
    <w:rsid w:val="00C22B71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0D60"/>
    <w:rsid w:val="00D2144D"/>
    <w:rsid w:val="00D21CD4"/>
    <w:rsid w:val="00D245DC"/>
    <w:rsid w:val="00D45B4E"/>
    <w:rsid w:val="00D50B2B"/>
    <w:rsid w:val="00D66994"/>
    <w:rsid w:val="00D75879"/>
    <w:rsid w:val="00DB0346"/>
    <w:rsid w:val="00DC3FB9"/>
    <w:rsid w:val="00DF1AA9"/>
    <w:rsid w:val="00E12DF1"/>
    <w:rsid w:val="00E35887"/>
    <w:rsid w:val="00E504B7"/>
    <w:rsid w:val="00E54086"/>
    <w:rsid w:val="00E85668"/>
    <w:rsid w:val="00EB76A2"/>
    <w:rsid w:val="00EE56A0"/>
    <w:rsid w:val="00EF4E50"/>
    <w:rsid w:val="00EF6554"/>
    <w:rsid w:val="00EF67CA"/>
    <w:rsid w:val="00F02CB0"/>
    <w:rsid w:val="00F06A90"/>
    <w:rsid w:val="00F35834"/>
    <w:rsid w:val="00F41F9A"/>
    <w:rsid w:val="00F46A8F"/>
    <w:rsid w:val="00F6060B"/>
    <w:rsid w:val="00F6504B"/>
    <w:rsid w:val="00F73397"/>
    <w:rsid w:val="00F75D37"/>
    <w:rsid w:val="00F8303A"/>
    <w:rsid w:val="00F838C1"/>
    <w:rsid w:val="00F858F8"/>
    <w:rsid w:val="00FD707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23D7FB0E"/>
  <w15:docId w15:val="{6F4A3016-358E-4092-A196-331FCE6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after="160"/>
      <w:ind w:firstLine="432"/>
      <w:jc w:val="lowKashida"/>
    </w:pPr>
    <w:rPr>
      <w:rFonts w:ascii="Times New Roman" w:hAnsi="Times New Roman" w:cs="B Zar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="Calibri Light" w:eastAsia="Times New Roman" w:hAnsi="Calibri Light"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bCs/>
      <w:color w:val="000000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="Calibri Light" w:eastAsia="Times New Roman" w:hAnsi="Calibri Light"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="Calibri Light" w:eastAsia="Times New Roman" w:hAnsi="Calibri Light"/>
      <w:b/>
      <w:bCs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4CEB"/>
    <w:rPr>
      <w:rFonts w:ascii="Calibri Light" w:hAnsi="Calibri Light" w:cs="B Zar"/>
      <w:bCs/>
      <w:color w:val="000000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F97"/>
    <w:rPr>
      <w:rFonts w:ascii="Calibri Light" w:hAnsi="Calibri Light" w:cs="B Zar"/>
      <w:bCs/>
      <w:color w:val="000000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4CEB"/>
    <w:rPr>
      <w:rFonts w:ascii="Calibri Light" w:hAnsi="Calibri Light" w:cs="B Zar"/>
      <w:bCs/>
      <w:color w:val="000000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4CEB"/>
    <w:rPr>
      <w:rFonts w:ascii="Calibri Light" w:hAnsi="Calibri Light" w:cs="B Zar"/>
      <w:b/>
      <w:bCs/>
      <w:color w:val="000000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C4CEB"/>
    <w:pPr>
      <w:spacing w:after="0"/>
      <w:contextualSpacing/>
    </w:pPr>
    <w:rPr>
      <w:rFonts w:ascii="Calibri Light" w:eastAsia="Times New Roman" w:hAnsi="Calibri Light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C4CEB"/>
    <w:rPr>
      <w:rFonts w:ascii="Calibri Light" w:hAnsi="Calibri Light" w:cs="B Titr"/>
      <w:bCs/>
      <w:spacing w:val="-10"/>
      <w:kern w:val="28"/>
      <w:sz w:val="48"/>
      <w:szCs w:val="48"/>
      <w:lang w:bidi="ar-SA"/>
    </w:rPr>
  </w:style>
  <w:style w:type="paragraph" w:styleId="Caption">
    <w:name w:val="caption"/>
    <w:basedOn w:val="Normal"/>
    <w:next w:val="Normal"/>
    <w:uiPriority w:val="99"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99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99"/>
    <w:rsid w:val="00CC6F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1A9B"/>
    <w:rPr>
      <w:rFonts w:ascii="Times New Roman" w:hAnsi="Times New Roman" w:cs="B Zar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1A9B"/>
    <w:rPr>
      <w:rFonts w:ascii="Times New Roman" w:hAnsi="Times New Roman" w:cs="B Zar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7964"/>
    <w:rPr>
      <w:rFonts w:ascii="Times New Roman" w:hAnsi="Times New Roman" w:cs="B Zar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FF796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E2BE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.maleksaeid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ASUS</cp:lastModifiedBy>
  <cp:revision>2</cp:revision>
  <dcterms:created xsi:type="dcterms:W3CDTF">2018-10-22T20:56:00Z</dcterms:created>
  <dcterms:modified xsi:type="dcterms:W3CDTF">2018-10-22T20:56:00Z</dcterms:modified>
</cp:coreProperties>
</file>