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1C193FD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70C11">
        <w:trPr>
          <w:trHeight w:val="1159"/>
        </w:trPr>
        <w:tc>
          <w:tcPr>
            <w:tcW w:w="954" w:type="pct"/>
            <w:vAlign w:val="center"/>
          </w:tcPr>
          <w:p w:rsidR="00C26748" w:rsidRDefault="00882A67" w:rsidP="00837EF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تجارت</w:t>
            </w:r>
            <w:r w:rsidR="008B113A">
              <w:rPr>
                <w:rFonts w:hint="cs"/>
                <w:rtl/>
                <w:lang w:bidi="fa-IR"/>
              </w:rPr>
              <w:t xml:space="preserve"> بین الملل</w:t>
            </w:r>
            <w:r>
              <w:rPr>
                <w:rFonts w:hint="cs"/>
                <w:rtl/>
                <w:lang w:bidi="fa-IR"/>
              </w:rPr>
              <w:t xml:space="preserve"> محصولات کشاورزی</w:t>
            </w:r>
          </w:p>
        </w:tc>
        <w:tc>
          <w:tcPr>
            <w:tcW w:w="507" w:type="pct"/>
            <w:vAlign w:val="center"/>
          </w:tcPr>
          <w:p w:rsidR="0075686B" w:rsidRDefault="005A2BE8" w:rsidP="0098604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  <w:p w:rsidR="00C26748" w:rsidRDefault="0075686B" w:rsidP="0098604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ارشد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23650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محمود حاجی رحیمی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3A5E7E" w:rsidRDefault="00986046" w:rsidP="003A1AD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75686B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75686B">
              <w:rPr>
                <w:rFonts w:hint="cs"/>
                <w:shd w:val="clear" w:color="auto" w:fill="FFFFFF" w:themeFill="background1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083A08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C16AA2" w:rsidP="00C3316F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837EF6">
              <w:rPr>
                <w:rFonts w:asciiTheme="majorBidi" w:hAnsiTheme="majorBidi" w:hint="cs"/>
                <w:sz w:val="26"/>
                <w:szCs w:val="26"/>
                <w:rtl/>
              </w:rPr>
              <w:t xml:space="preserve">  </w:t>
            </w:r>
            <w:r w:rsidR="00C3316F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3A5E7E" w:rsidRPr="001F48E0" w:rsidRDefault="003A5E7E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 xml:space="preserve">پرسش و پاسخ    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حل تمرین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  کارعملی (آزمایشگاه و گلخانه) 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D8306F" w:rsidRDefault="003354EE" w:rsidP="00D8306F">
            <w:pPr>
              <w:pStyle w:val="ListParagraph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492CB6">
              <w:rPr>
                <w:rFonts w:hint="cs"/>
                <w:rtl/>
                <w:lang w:bidi="fa-IR"/>
              </w:rPr>
              <w:t xml:space="preserve"> :  </w:t>
            </w:r>
            <w:r w:rsidR="00553961">
              <w:rPr>
                <w:lang w:bidi="fa-IR"/>
              </w:rPr>
              <w:t xml:space="preserve"> </w:t>
            </w:r>
          </w:p>
          <w:p w:rsidR="00C3316F" w:rsidRPr="00C3316F" w:rsidRDefault="00C3316F" w:rsidP="00C3316F">
            <w:pPr>
              <w:pStyle w:val="Heading1"/>
              <w:shd w:val="clear" w:color="auto" w:fill="E1E1E1"/>
              <w:bidi w:val="0"/>
              <w:spacing w:before="315" w:after="158" w:line="660" w:lineRule="atLeast"/>
              <w:rPr>
                <w:rFonts w:asciiTheme="majorBidi" w:eastAsia="Times New Roman" w:hAnsiTheme="majorBidi" w:cstheme="majorBidi"/>
                <w:color w:val="222222"/>
                <w:spacing w:val="-15"/>
                <w:kern w:val="36"/>
                <w:sz w:val="22"/>
                <w:szCs w:val="22"/>
              </w:rPr>
            </w:pPr>
            <w:proofErr w:type="spellStart"/>
            <w:r w:rsidRPr="00C3316F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Feenstra</w:t>
            </w:r>
            <w:proofErr w:type="spellEnd"/>
            <w:r w:rsidRPr="00C3316F">
              <w:rPr>
                <w:rFonts w:asciiTheme="majorBidi" w:hAnsiTheme="majorBidi" w:cstheme="majorBidi"/>
                <w:sz w:val="22"/>
                <w:szCs w:val="22"/>
                <w:lang w:bidi="fa-IR"/>
              </w:rPr>
              <w:t xml:space="preserve">, R. 2015. </w:t>
            </w:r>
            <w:r w:rsidRPr="00C3316F">
              <w:rPr>
                <w:rFonts w:asciiTheme="majorBidi" w:eastAsia="Times New Roman" w:hAnsiTheme="majorBidi" w:cstheme="majorBidi"/>
                <w:color w:val="222222"/>
                <w:spacing w:val="-15"/>
                <w:kern w:val="36"/>
                <w:sz w:val="22"/>
                <w:szCs w:val="22"/>
              </w:rPr>
              <w:t xml:space="preserve">Advanced International </w:t>
            </w:r>
            <w:proofErr w:type="spellStart"/>
            <w:r w:rsidRPr="00C3316F">
              <w:rPr>
                <w:rFonts w:asciiTheme="majorBidi" w:eastAsia="Times New Roman" w:hAnsiTheme="majorBidi" w:cstheme="majorBidi"/>
                <w:color w:val="222222"/>
                <w:spacing w:val="-15"/>
                <w:kern w:val="36"/>
                <w:sz w:val="22"/>
                <w:szCs w:val="22"/>
              </w:rPr>
              <w:t>TradeTheory</w:t>
            </w:r>
            <w:proofErr w:type="spellEnd"/>
            <w:r w:rsidRPr="00C3316F">
              <w:rPr>
                <w:rFonts w:asciiTheme="majorBidi" w:eastAsia="Times New Roman" w:hAnsiTheme="majorBidi" w:cstheme="majorBidi"/>
                <w:color w:val="222222"/>
                <w:spacing w:val="-15"/>
                <w:kern w:val="36"/>
                <w:sz w:val="22"/>
                <w:szCs w:val="22"/>
              </w:rPr>
              <w:t xml:space="preserve"> and Evidence - Second Edition</w:t>
            </w:r>
            <w:r>
              <w:rPr>
                <w:rFonts w:asciiTheme="majorBidi" w:eastAsia="Times New Roman" w:hAnsiTheme="majorBidi" w:cstheme="majorBidi"/>
                <w:color w:val="222222"/>
                <w:spacing w:val="-15"/>
                <w:kern w:val="36"/>
                <w:sz w:val="22"/>
                <w:szCs w:val="22"/>
              </w:rPr>
              <w:t xml:space="preserve">. </w:t>
            </w:r>
            <w:proofErr w:type="gramStart"/>
            <w:r w:rsidR="00BC172B">
              <w:rPr>
                <w:rFonts w:asciiTheme="majorBidi" w:eastAsia="Times New Roman" w:hAnsiTheme="majorBidi" w:cstheme="majorBidi"/>
                <w:color w:val="222222"/>
                <w:spacing w:val="-15"/>
                <w:kern w:val="36"/>
                <w:sz w:val="22"/>
                <w:szCs w:val="22"/>
              </w:rPr>
              <w:t>Princeton University Press.</w:t>
            </w:r>
            <w:proofErr w:type="gramEnd"/>
          </w:p>
          <w:p w:rsidR="00C3316F" w:rsidRDefault="00C3316F" w:rsidP="00BC172B">
            <w:pPr>
              <w:pStyle w:val="ListParagraph"/>
              <w:ind w:firstLine="0"/>
              <w:rPr>
                <w:rFonts w:hint="cs"/>
                <w:lang w:bidi="fa-IR"/>
              </w:rPr>
            </w:pPr>
          </w:p>
          <w:p w:rsidR="00D8306F" w:rsidRDefault="00D8306F" w:rsidP="00BC172B">
            <w:pPr>
              <w:pStyle w:val="ListParagraph"/>
              <w:numPr>
                <w:ilvl w:val="0"/>
                <w:numId w:val="26"/>
              </w:numPr>
              <w:rPr>
                <w:lang w:bidi="fa-IR"/>
              </w:rPr>
            </w:pPr>
            <w:r w:rsidRPr="00D8306F">
              <w:rPr>
                <w:rtl/>
                <w:lang w:bidi="fa-IR"/>
              </w:rPr>
              <w:t>گيلانپور، اميد.و اسماعيلي، عبدالكريم. تجارت بين‌الملل محصولات كشاورزي.مؤسسه پژوهشهاي برنامه‌ريزي و اقتصاد كشاورزي. تهران، 1387.</w:t>
            </w:r>
          </w:p>
          <w:p w:rsidR="00553961" w:rsidRDefault="00553961" w:rsidP="00D8306F">
            <w:pPr>
              <w:pStyle w:val="ListParagraph"/>
              <w:ind w:firstLine="0"/>
              <w:jc w:val="both"/>
            </w:pPr>
          </w:p>
          <w:p w:rsidR="00B17DA6" w:rsidRPr="003354EE" w:rsidRDefault="002B69AF" w:rsidP="00BC172B">
            <w:pPr>
              <w:pStyle w:val="ListParagraph"/>
              <w:numPr>
                <w:ilvl w:val="0"/>
                <w:numId w:val="26"/>
              </w:numPr>
              <w:rPr>
                <w:rtl/>
              </w:rPr>
            </w:pPr>
            <w:r w:rsidRPr="002B69AF">
              <w:rPr>
                <w:rtl/>
                <w:lang w:bidi="fa-IR"/>
              </w:rPr>
              <w:t>سالواتوره، دومينيك.تجارت بين‌الملل:نظريه‌ها و سياستهاي اقتصاد بين‌الملل. ترجمه حميد رضا ارباب. نشر ني، تهران، 1376.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986ABB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درک اهمیت و نقش تجارت محصولات کشاوری</w:t>
            </w:r>
          </w:p>
          <w:p w:rsidR="00A51E3F" w:rsidRDefault="00986ABB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</w:t>
            </w:r>
            <w:r w:rsidR="006721FD">
              <w:rPr>
                <w:rFonts w:ascii="TimesNewRoman,Bold" w:hAnsi="TimesNewRoman,Bold" w:hint="cs"/>
                <w:rtl/>
                <w:lang w:bidi="fa-IR"/>
              </w:rPr>
              <w:t xml:space="preserve"> کامل و تحلیلی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با نظریه های تجارت بین الملل</w:t>
            </w:r>
          </w:p>
          <w:p w:rsidR="00A51E3F" w:rsidRDefault="00B65435" w:rsidP="00C305A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پیامدهای ارتباط تجاری</w:t>
            </w:r>
            <w:r w:rsidR="006721FD">
              <w:rPr>
                <w:rFonts w:ascii="TimesNewRoman,Bold" w:hAnsi="TimesNewRoman,Bold" w:hint="cs"/>
                <w:rtl/>
                <w:lang w:bidi="fa-IR"/>
              </w:rPr>
              <w:t xml:space="preserve"> و منافع تجارت</w:t>
            </w:r>
          </w:p>
          <w:p w:rsidR="00C305A1" w:rsidRPr="007676C7" w:rsidRDefault="00B65435" w:rsidP="003868D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 w:rsidRPr="00B65435">
              <w:rPr>
                <w:rFonts w:ascii="TimesNewRoman,Bold" w:hAnsi="TimesNewRoman,Bold" w:hint="cs"/>
                <w:rtl/>
                <w:lang w:bidi="fa-IR"/>
              </w:rPr>
              <w:t xml:space="preserve">آشنایی با سازمان ها و </w:t>
            </w:r>
            <w:r w:rsidR="003868DA">
              <w:rPr>
                <w:rFonts w:ascii="TimesNewRoman,Bold" w:hAnsi="TimesNewRoman,Bold" w:hint="cs"/>
                <w:rtl/>
                <w:lang w:bidi="fa-IR"/>
              </w:rPr>
              <w:t>موافقت نامه</w:t>
            </w:r>
            <w:r w:rsidRPr="00B65435">
              <w:rPr>
                <w:rFonts w:ascii="TimesNewRoman,Bold" w:hAnsi="TimesNewRoman,Bold" w:hint="cs"/>
                <w:rtl/>
                <w:lang w:bidi="fa-IR"/>
              </w:rPr>
              <w:t xml:space="preserve"> های تجارت جهانی محص</w:t>
            </w:r>
            <w:r w:rsidR="003868DA">
              <w:rPr>
                <w:rFonts w:ascii="TimesNewRoman,Bold" w:hAnsi="TimesNewRoman,Bold" w:hint="cs"/>
                <w:rtl/>
                <w:lang w:bidi="fa-IR"/>
              </w:rPr>
              <w:t>و</w:t>
            </w:r>
            <w:r w:rsidRPr="00B65435">
              <w:rPr>
                <w:rFonts w:ascii="TimesNewRoman,Bold" w:hAnsi="TimesNewRoman,Bold" w:hint="cs"/>
                <w:rtl/>
                <w:lang w:bidi="fa-IR"/>
              </w:rPr>
              <w:t>لات کشاورزی</w:t>
            </w:r>
          </w:p>
          <w:p w:rsidR="007676C7" w:rsidRPr="001F48E0" w:rsidRDefault="007676C7" w:rsidP="00B65435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5548C6" w:rsidP="003A1AD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اساس نظری و نظام و ساختارهای تجارت جهانی محصولات کشاورزی و آمادگی برای وارد شدن به این تجارت در آینده</w:t>
            </w:r>
            <w:r w:rsidR="00677D89">
              <w:rPr>
                <w:rFonts w:hint="cs"/>
                <w:rtl/>
                <w:lang w:bidi="fa-IR"/>
              </w:rPr>
              <w:t xml:space="preserve"> </w:t>
            </w:r>
            <w:r w:rsidR="00A70C11">
              <w:rPr>
                <w:rFonts w:hint="cs"/>
                <w:rtl/>
                <w:lang w:bidi="fa-IR"/>
              </w:rPr>
              <w:t xml:space="preserve"> 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70"/>
        <w:gridCol w:w="4109"/>
        <w:gridCol w:w="3937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8C7A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53961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Default="001F48E0" w:rsidP="008C7A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C7A43">
              <w:rPr>
                <w:rFonts w:hint="cs"/>
                <w:rtl/>
                <w:lang w:bidi="fa-IR"/>
              </w:rPr>
              <w:t>8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2A636E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787" w:type="pct"/>
          </w:tcPr>
          <w:p w:rsidR="004D5045" w:rsidRPr="00A70C11" w:rsidRDefault="008C7A43" w:rsidP="008C7A43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حضور و مشارکت در مباحث</w:t>
            </w:r>
            <w:r w:rsidR="00553961">
              <w:rPr>
                <w:rFonts w:hint="cs"/>
                <w:sz w:val="20"/>
                <w:szCs w:val="20"/>
                <w:rtl/>
                <w:lang w:bidi="fa-IR"/>
              </w:rPr>
              <w:t xml:space="preserve"> کلاس و انجام تکالیف کلاسی  به ارزش 2 تا  نمره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4C032A" w:rsidRDefault="00553961" w:rsidP="00A5344D">
            <w:pPr>
              <w:bidi w:val="0"/>
              <w:ind w:firstLine="0"/>
              <w:jc w:val="left"/>
            </w:pPr>
            <w:r>
              <w:t xml:space="preserve"> </w:t>
            </w:r>
            <w:hyperlink r:id="rId11" w:history="1">
              <w:r w:rsidR="004C032A" w:rsidRPr="00747DF9">
                <w:rPr>
                  <w:rStyle w:val="Hyperlink"/>
                </w:rPr>
                <w:t>https://research.uok.ac.ir/~mhajirahimi/</w:t>
              </w:r>
            </w:hyperlink>
          </w:p>
          <w:p w:rsidR="004C032A" w:rsidRDefault="00553961" w:rsidP="004C032A">
            <w:pPr>
              <w:bidi w:val="0"/>
              <w:ind w:firstLine="0"/>
              <w:jc w:val="left"/>
            </w:pPr>
            <w:r>
              <w:t xml:space="preserve">  </w:t>
            </w:r>
          </w:p>
          <w:p w:rsidR="00A5344D" w:rsidRPr="004C032A" w:rsidRDefault="00A5344D" w:rsidP="004C032A">
            <w:pPr>
              <w:bidi w:val="0"/>
              <w:ind w:firstLine="0"/>
              <w:jc w:val="left"/>
              <w:rPr>
                <w:u w:val="single"/>
              </w:rPr>
            </w:pPr>
            <w:r w:rsidRPr="004C032A">
              <w:rPr>
                <w:u w:val="single"/>
              </w:rPr>
              <w:t>m</w:t>
            </w:r>
            <w:hyperlink r:id="rId12" w:history="1">
              <w:r w:rsidRPr="004C032A">
                <w:rPr>
                  <w:rStyle w:val="Hyperlink"/>
                  <w:color w:val="auto"/>
                </w:rPr>
                <w:t>hajirahimi@uok.ac.ir</w:t>
              </w:r>
            </w:hyperlink>
            <w:r w:rsidR="00553961" w:rsidRPr="004C032A">
              <w:rPr>
                <w:u w:val="single"/>
              </w:rPr>
              <w:t xml:space="preserve"> </w:t>
            </w:r>
          </w:p>
          <w:p w:rsidR="00A51E3F" w:rsidRDefault="001D57A0" w:rsidP="00A5344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3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lastRenderedPageBreak/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C7456A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51EF1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47146" w:rsidRPr="005A0E4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47146" w:rsidRPr="005A0E48" w:rsidRDefault="006721FD" w:rsidP="00C934D6">
            <w:pPr>
              <w:pStyle w:val="ListParagraph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مرور </w:t>
            </w:r>
            <w:r w:rsidR="002E3D2F" w:rsidRPr="005A0E48">
              <w:rPr>
                <w:rFonts w:hint="cs"/>
                <w:rtl/>
                <w:lang w:bidi="fa-IR"/>
              </w:rPr>
              <w:t xml:space="preserve">مفاهیم </w:t>
            </w:r>
            <w:r w:rsidR="00C934D6">
              <w:rPr>
                <w:rFonts w:hint="cs"/>
                <w:rtl/>
                <w:lang w:bidi="fa-IR"/>
              </w:rPr>
              <w:t>مبادله و تجارت و منافع آن</w:t>
            </w:r>
            <w:r w:rsidR="00A5344D" w:rsidRPr="005A0E48">
              <w:rPr>
                <w:rFonts w:hint="cs"/>
                <w:rtl/>
                <w:lang w:bidi="fa-IR"/>
              </w:rPr>
              <w:t xml:space="preserve"> </w:t>
            </w:r>
            <w:r w:rsidR="003A1AD0" w:rsidRPr="005A0E48">
              <w:rPr>
                <w:rFonts w:hint="cs"/>
                <w:rtl/>
                <w:lang w:bidi="fa-IR"/>
              </w:rPr>
              <w:t xml:space="preserve"> </w:t>
            </w:r>
            <w:r w:rsidR="00553961" w:rsidRPr="005A0E48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5A0E48" w:rsidRDefault="00C47146" w:rsidP="00777AA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751EF1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47146" w:rsidRPr="005A0E48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  <w:r w:rsidR="000E7CB1" w:rsidRPr="005A0E48">
              <w:rPr>
                <w:rFonts w:hint="cs"/>
                <w:rtl/>
                <w:lang w:bidi="fa-IR"/>
              </w:rPr>
              <w:t xml:space="preserve"> </w:t>
            </w:r>
          </w:p>
          <w:p w:rsidR="00623C3F" w:rsidRPr="005A0E48" w:rsidRDefault="006721FD" w:rsidP="00751EF1">
            <w:p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مرور </w:t>
            </w:r>
            <w:r w:rsidR="00C934D6">
              <w:rPr>
                <w:rFonts w:hint="cs"/>
                <w:rtl/>
                <w:lang w:bidi="fa-IR"/>
              </w:rPr>
              <w:t>مکاتب نظری  تجارت</w:t>
            </w:r>
            <w:r>
              <w:rPr>
                <w:rFonts w:hint="cs"/>
                <w:rtl/>
                <w:lang w:bidi="fa-IR"/>
              </w:rPr>
              <w:t xml:space="preserve"> و استراتژیهای تجاری</w:t>
            </w:r>
            <w:r w:rsidR="00C934D6">
              <w:rPr>
                <w:rFonts w:hint="cs"/>
                <w:rtl/>
                <w:lang w:bidi="fa-IR"/>
              </w:rPr>
              <w:t xml:space="preserve"> </w:t>
            </w:r>
            <w:r w:rsidR="003A1AD0" w:rsidRPr="005A0E48">
              <w:rPr>
                <w:rFonts w:hint="cs"/>
                <w:rtl/>
                <w:lang w:bidi="fa-IR"/>
              </w:rPr>
              <w:t xml:space="preserve"> </w:t>
            </w:r>
            <w:r w:rsidR="00553961" w:rsidRPr="005A0E48">
              <w:rPr>
                <w:rFonts w:hint="cs"/>
                <w:rtl/>
                <w:lang w:bidi="fa-IR"/>
              </w:rPr>
              <w:t xml:space="preserve"> </w:t>
            </w:r>
            <w:r w:rsidR="00623C3F" w:rsidRPr="005A0E48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5A0E4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6721FD" w:rsidP="00C934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</w:t>
            </w:r>
            <w:r w:rsidR="00C934D6">
              <w:rPr>
                <w:rFonts w:hint="cs"/>
                <w:rtl/>
                <w:lang w:bidi="fa-IR"/>
              </w:rPr>
              <w:t>نظریه مزیت مطلق</w:t>
            </w:r>
            <w:r w:rsidR="003A1AD0" w:rsidRPr="005A0E48">
              <w:rPr>
                <w:rFonts w:hint="cs"/>
                <w:rtl/>
                <w:lang w:bidi="fa-IR"/>
              </w:rPr>
              <w:t xml:space="preserve"> </w:t>
            </w:r>
            <w:r w:rsidR="00C934D6">
              <w:rPr>
                <w:rFonts w:hint="cs"/>
                <w:rtl/>
                <w:lang w:bidi="fa-IR"/>
              </w:rPr>
              <w:t>در تجارت</w:t>
            </w:r>
            <w:r>
              <w:rPr>
                <w:rFonts w:hint="cs"/>
                <w:rtl/>
                <w:lang w:bidi="fa-IR"/>
              </w:rPr>
              <w:t xml:space="preserve"> و تحلیل منفعت همزمان طرفین تجاری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6721FD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</w:t>
            </w:r>
            <w:r w:rsidR="00C934D6">
              <w:rPr>
                <w:rFonts w:hint="cs"/>
                <w:rtl/>
                <w:lang w:bidi="fa-IR"/>
              </w:rPr>
              <w:t>نظریه مزیت نسبی ریکاردو</w:t>
            </w:r>
            <w:r w:rsidR="00B17DA6" w:rsidRPr="005A0E48">
              <w:rPr>
                <w:rFonts w:hint="cs"/>
                <w:rtl/>
                <w:lang w:bidi="fa-IR"/>
              </w:rPr>
              <w:t xml:space="preserve"> </w:t>
            </w:r>
            <w:r w:rsidR="00C934D6">
              <w:rPr>
                <w:rFonts w:hint="cs"/>
                <w:rtl/>
                <w:lang w:bidi="fa-IR"/>
              </w:rPr>
              <w:t>براساس تئوی ارزش-کار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6721FD" w:rsidP="00C934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</w:t>
            </w:r>
            <w:r w:rsidR="00C934D6">
              <w:rPr>
                <w:rFonts w:hint="cs"/>
                <w:rtl/>
                <w:lang w:bidi="fa-IR"/>
              </w:rPr>
              <w:t xml:space="preserve">نظریه مزیت نسبی هابرلر براساس هزینه فرصت محصولات مورد مبادله 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6721FD" w:rsidP="00DC185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ن</w:t>
            </w:r>
            <w:r w:rsidR="00DC1854">
              <w:rPr>
                <w:rFonts w:hint="cs"/>
                <w:rtl/>
                <w:lang w:bidi="fa-IR"/>
              </w:rPr>
              <w:t>ظریه مزیت نسبی هکشر-</w:t>
            </w:r>
            <w:r w:rsidR="0047300F">
              <w:rPr>
                <w:rFonts w:hint="cs"/>
                <w:rtl/>
                <w:lang w:bidi="fa-IR"/>
              </w:rPr>
              <w:t xml:space="preserve"> </w:t>
            </w:r>
            <w:r w:rsidR="00DC1854">
              <w:rPr>
                <w:rFonts w:hint="cs"/>
                <w:rtl/>
                <w:lang w:bidi="fa-IR"/>
              </w:rPr>
              <w:t>اوهلین و تحلیل فراونی عوامل تولید بر مزیت ها و بازدهی عوامل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9C25ED" w:rsidRPr="005A0E48" w:rsidRDefault="009C25ED" w:rsidP="009C25E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  <w:r>
              <w:rPr>
                <w:rFonts w:hint="cs"/>
                <w:rtl/>
                <w:lang w:bidi="fa-IR"/>
              </w:rPr>
              <w:t>ادامه</w:t>
            </w:r>
            <w:r>
              <w:rPr>
                <w:rFonts w:hint="cs"/>
                <w:rtl/>
                <w:lang w:bidi="fa-IR"/>
              </w:rPr>
              <w:t xml:space="preserve"> نظریه مزیت نسبی هکشر- اوهلین و تحلیل فراونی عوامل تولید بر مزیت ها و بازدهی عوامل</w:t>
            </w:r>
          </w:p>
          <w:p w:rsidR="00C7456A" w:rsidRPr="005A0E48" w:rsidRDefault="00C7456A" w:rsidP="00B17DA6">
            <w:pPr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0E07CA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پارادوکس لوئنتیف و نظریات تکمیلی تجارت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B04501" w:rsidRPr="005A0E48" w:rsidRDefault="000E07CA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نظریات تکمیلی تجارت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B04501" w:rsidRPr="005A0E48" w:rsidRDefault="000E07CA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سیاست های تجاری و اثرات رفاهی آن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A6205D" w:rsidP="00B0450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تمرین  مسائل اثرات رفاهی</w:t>
            </w:r>
            <w:r w:rsidR="00874203">
              <w:rPr>
                <w:rFonts w:hint="cs"/>
                <w:rtl/>
                <w:lang w:bidi="fa-IR"/>
              </w:rPr>
              <w:t xml:space="preserve"> 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A6205D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توسعه صادرات و دامپینگ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 w:rsidRPr="005A0E48">
              <w:rPr>
                <w:rFonts w:hint="cs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A6205D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توافق های بین المللی در تجارت محوصلات کشاورزی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Pr="005A0E48" w:rsidRDefault="00C7456A" w:rsidP="00C7456A">
            <w:pPr>
              <w:ind w:firstLine="0"/>
              <w:jc w:val="both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C7456A" w:rsidRPr="005A0E48" w:rsidRDefault="00A6205D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وضعیت ایران در سازمان ها و موافقات بین المللی تجارت محصولات کشاورزی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751EF1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shd w:val="clear" w:color="auto" w:fill="FFFFFF" w:themeFill="background1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نام سرفصل:</w:t>
            </w:r>
          </w:p>
          <w:p w:rsidR="00A6205D" w:rsidRPr="005A0E48" w:rsidRDefault="00A6205D" w:rsidP="00C7456A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</w:t>
            </w:r>
            <w:bookmarkStart w:id="0" w:name="_GoBack"/>
            <w:bookmarkEnd w:id="0"/>
            <w:r>
              <w:rPr>
                <w:rFonts w:ascii="TimesNewRoman,Bold" w:hAnsi="TimesNewRoman,Bold" w:hint="cs"/>
                <w:rtl/>
                <w:lang w:bidi="fa-IR"/>
              </w:rPr>
              <w:t>وضعیت ایران در سازمان ها و موافقات بین المللی تجارت محصولات کشاورزی</w:t>
            </w:r>
          </w:p>
          <w:p w:rsidR="00C7456A" w:rsidRPr="005A0E48" w:rsidRDefault="00C7456A" w:rsidP="00C7456A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A0E48">
              <w:rPr>
                <w:rFonts w:hint="cs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640ECD">
      <w:pPr>
        <w:ind w:firstLine="0"/>
        <w:rPr>
          <w:rtl/>
          <w:lang w:bidi="fa-IR"/>
        </w:rPr>
      </w:pPr>
    </w:p>
    <w:sectPr w:rsidR="00A70C11" w:rsidSect="00A51E3F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7A0" w:rsidRDefault="001D57A0" w:rsidP="00061A9B">
      <w:pPr>
        <w:spacing w:after="0"/>
      </w:pPr>
      <w:r>
        <w:separator/>
      </w:r>
    </w:p>
  </w:endnote>
  <w:endnote w:type="continuationSeparator" w:id="0">
    <w:p w:rsidR="001D57A0" w:rsidRDefault="001D57A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05D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7A0" w:rsidRDefault="001D57A0" w:rsidP="00061A9B">
      <w:pPr>
        <w:spacing w:after="0"/>
      </w:pPr>
      <w:r>
        <w:separator/>
      </w:r>
    </w:p>
  </w:footnote>
  <w:footnote w:type="continuationSeparator" w:id="0">
    <w:p w:rsidR="001D57A0" w:rsidRDefault="001D57A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328E7"/>
    <w:multiLevelType w:val="hybridMultilevel"/>
    <w:tmpl w:val="0A827C5E"/>
    <w:lvl w:ilvl="0" w:tplc="3A821B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8"/>
  </w:num>
  <w:num w:numId="19">
    <w:abstractNumId w:val="16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7"/>
  </w:num>
  <w:num w:numId="25">
    <w:abstractNumId w:val="1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66306"/>
    <w:rsid w:val="0007052B"/>
    <w:rsid w:val="00076463"/>
    <w:rsid w:val="00083A08"/>
    <w:rsid w:val="0009615B"/>
    <w:rsid w:val="000E07CA"/>
    <w:rsid w:val="000E7CB1"/>
    <w:rsid w:val="00165901"/>
    <w:rsid w:val="0018085B"/>
    <w:rsid w:val="00197896"/>
    <w:rsid w:val="001A4CEF"/>
    <w:rsid w:val="001B1F97"/>
    <w:rsid w:val="001D57A0"/>
    <w:rsid w:val="001E0085"/>
    <w:rsid w:val="001E2DA0"/>
    <w:rsid w:val="001F48E0"/>
    <w:rsid w:val="00211920"/>
    <w:rsid w:val="00232D95"/>
    <w:rsid w:val="00234E30"/>
    <w:rsid w:val="00236509"/>
    <w:rsid w:val="00261C5C"/>
    <w:rsid w:val="00262DF5"/>
    <w:rsid w:val="002A636E"/>
    <w:rsid w:val="002B0A6E"/>
    <w:rsid w:val="002B35CC"/>
    <w:rsid w:val="002B69AF"/>
    <w:rsid w:val="002C4CEB"/>
    <w:rsid w:val="002E3D2F"/>
    <w:rsid w:val="002F040C"/>
    <w:rsid w:val="002F49C5"/>
    <w:rsid w:val="00310008"/>
    <w:rsid w:val="003354EE"/>
    <w:rsid w:val="00336FDF"/>
    <w:rsid w:val="00362863"/>
    <w:rsid w:val="00363035"/>
    <w:rsid w:val="003868DA"/>
    <w:rsid w:val="003A1AD0"/>
    <w:rsid w:val="003A5E7E"/>
    <w:rsid w:val="003B078E"/>
    <w:rsid w:val="003B7E12"/>
    <w:rsid w:val="003F1EA2"/>
    <w:rsid w:val="00450F9C"/>
    <w:rsid w:val="00466727"/>
    <w:rsid w:val="00466747"/>
    <w:rsid w:val="0047300F"/>
    <w:rsid w:val="00492CB6"/>
    <w:rsid w:val="004A4A5B"/>
    <w:rsid w:val="004A52E0"/>
    <w:rsid w:val="004B7F79"/>
    <w:rsid w:val="004C032A"/>
    <w:rsid w:val="004C5DB1"/>
    <w:rsid w:val="004D4950"/>
    <w:rsid w:val="004D5045"/>
    <w:rsid w:val="004E2BEE"/>
    <w:rsid w:val="0050549A"/>
    <w:rsid w:val="0051290F"/>
    <w:rsid w:val="00517A41"/>
    <w:rsid w:val="00517F05"/>
    <w:rsid w:val="00534E45"/>
    <w:rsid w:val="00553961"/>
    <w:rsid w:val="005548C6"/>
    <w:rsid w:val="00584D52"/>
    <w:rsid w:val="00591019"/>
    <w:rsid w:val="005A0E48"/>
    <w:rsid w:val="005A2BE8"/>
    <w:rsid w:val="005A7B23"/>
    <w:rsid w:val="005D0BB3"/>
    <w:rsid w:val="005D7AAE"/>
    <w:rsid w:val="005F0EF7"/>
    <w:rsid w:val="00623C3F"/>
    <w:rsid w:val="00640ECD"/>
    <w:rsid w:val="006721FD"/>
    <w:rsid w:val="00677D89"/>
    <w:rsid w:val="006A1384"/>
    <w:rsid w:val="006B769F"/>
    <w:rsid w:val="006F33D4"/>
    <w:rsid w:val="00705B87"/>
    <w:rsid w:val="007317DD"/>
    <w:rsid w:val="007321BE"/>
    <w:rsid w:val="00751EF1"/>
    <w:rsid w:val="0075686B"/>
    <w:rsid w:val="00766300"/>
    <w:rsid w:val="007676C7"/>
    <w:rsid w:val="00777AA5"/>
    <w:rsid w:val="00787DA0"/>
    <w:rsid w:val="00793303"/>
    <w:rsid w:val="007B39D6"/>
    <w:rsid w:val="007B7173"/>
    <w:rsid w:val="007C4B7C"/>
    <w:rsid w:val="007D5A72"/>
    <w:rsid w:val="008120F9"/>
    <w:rsid w:val="00837EF6"/>
    <w:rsid w:val="00853C2F"/>
    <w:rsid w:val="00863C0C"/>
    <w:rsid w:val="0087319C"/>
    <w:rsid w:val="00874203"/>
    <w:rsid w:val="00882A67"/>
    <w:rsid w:val="00897957"/>
    <w:rsid w:val="008B113A"/>
    <w:rsid w:val="008B3FE0"/>
    <w:rsid w:val="008C3AB5"/>
    <w:rsid w:val="008C7A43"/>
    <w:rsid w:val="008E0391"/>
    <w:rsid w:val="00914703"/>
    <w:rsid w:val="009532CB"/>
    <w:rsid w:val="0098549E"/>
    <w:rsid w:val="00986046"/>
    <w:rsid w:val="00986ABB"/>
    <w:rsid w:val="0099014B"/>
    <w:rsid w:val="009C0041"/>
    <w:rsid w:val="009C25ED"/>
    <w:rsid w:val="009C2719"/>
    <w:rsid w:val="009F0C76"/>
    <w:rsid w:val="009F1DA8"/>
    <w:rsid w:val="00A51E3F"/>
    <w:rsid w:val="00A5344D"/>
    <w:rsid w:val="00A6205D"/>
    <w:rsid w:val="00A70C11"/>
    <w:rsid w:val="00A7496D"/>
    <w:rsid w:val="00AB3C79"/>
    <w:rsid w:val="00AC5599"/>
    <w:rsid w:val="00AF4840"/>
    <w:rsid w:val="00B01882"/>
    <w:rsid w:val="00B04501"/>
    <w:rsid w:val="00B17DA6"/>
    <w:rsid w:val="00B53F72"/>
    <w:rsid w:val="00B65435"/>
    <w:rsid w:val="00BA374A"/>
    <w:rsid w:val="00BC172B"/>
    <w:rsid w:val="00BC718A"/>
    <w:rsid w:val="00BE0499"/>
    <w:rsid w:val="00C16AA2"/>
    <w:rsid w:val="00C26748"/>
    <w:rsid w:val="00C305A1"/>
    <w:rsid w:val="00C31DF2"/>
    <w:rsid w:val="00C3316F"/>
    <w:rsid w:val="00C34844"/>
    <w:rsid w:val="00C44141"/>
    <w:rsid w:val="00C47146"/>
    <w:rsid w:val="00C60107"/>
    <w:rsid w:val="00C605AC"/>
    <w:rsid w:val="00C7456A"/>
    <w:rsid w:val="00C82905"/>
    <w:rsid w:val="00C934D6"/>
    <w:rsid w:val="00CB0411"/>
    <w:rsid w:val="00CB71E5"/>
    <w:rsid w:val="00CC6FDA"/>
    <w:rsid w:val="00CE1F98"/>
    <w:rsid w:val="00CF080C"/>
    <w:rsid w:val="00D2144D"/>
    <w:rsid w:val="00D45B4E"/>
    <w:rsid w:val="00D50B2B"/>
    <w:rsid w:val="00D5483C"/>
    <w:rsid w:val="00D8306F"/>
    <w:rsid w:val="00DA0049"/>
    <w:rsid w:val="00DA728E"/>
    <w:rsid w:val="00DB0346"/>
    <w:rsid w:val="00DC1854"/>
    <w:rsid w:val="00DE5178"/>
    <w:rsid w:val="00DE6E41"/>
    <w:rsid w:val="00E24FC8"/>
    <w:rsid w:val="00E504B7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.ghaderi@uok.ac.i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ajirahimi@uok.ac.i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search.uok.ac.ir/~mhajirahimi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DF80C-C55D-487B-81A0-990AF93FC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38</cp:revision>
  <dcterms:created xsi:type="dcterms:W3CDTF">2019-04-29T05:23:00Z</dcterms:created>
  <dcterms:modified xsi:type="dcterms:W3CDTF">2019-04-29T07:26:00Z</dcterms:modified>
</cp:coreProperties>
</file>