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91D89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احیای</w:t>
            </w:r>
            <w:r w:rsidR="00FE3344">
              <w:rPr>
                <w:lang w:bidi="fa-IR"/>
              </w:rPr>
              <w:t xml:space="preserve"> </w:t>
            </w:r>
            <w:r w:rsidR="00FE3344">
              <w:rPr>
                <w:rFonts w:hint="cs"/>
                <w:rtl/>
                <w:lang w:bidi="fa-IR"/>
              </w:rPr>
              <w:t xml:space="preserve"> بیولوژیک</w:t>
            </w:r>
            <w:r>
              <w:rPr>
                <w:rFonts w:hint="cs"/>
                <w:rtl/>
                <w:lang w:bidi="fa-IR"/>
              </w:rPr>
              <w:t xml:space="preserve"> مناطق خشک و نیمه خشک</w:t>
            </w:r>
          </w:p>
        </w:tc>
        <w:tc>
          <w:tcPr>
            <w:tcW w:w="507" w:type="pct"/>
            <w:vAlign w:val="center"/>
          </w:tcPr>
          <w:p w:rsidR="00C26748" w:rsidRDefault="007B3BDA" w:rsidP="00FE33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91D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FE334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91D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205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91D89">
              <w:rPr>
                <w:rFonts w:hint="cs"/>
              </w:rPr>
              <w:sym w:font="Wingdings 2" w:char="F0A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91D89" w:rsidRDefault="00091D89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احیای مناطق خشک و بیابانی</w:t>
            </w:r>
            <w:r w:rsidR="00123FF2">
              <w:rPr>
                <w:rFonts w:hint="cs"/>
                <w:rtl/>
                <w:lang w:bidi="fa-IR"/>
              </w:rPr>
              <w:t>؛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  <w:p w:rsidR="00091D89" w:rsidRDefault="00091D89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جنگل کاری در خشکبوم، هاشم کنشلو، انتشارات سازمان تحقیقات کشاورزی و منابع طبیعی</w:t>
            </w:r>
          </w:p>
          <w:p w:rsidR="00A421BC" w:rsidRPr="003354EE" w:rsidRDefault="00091D89" w:rsidP="00091D8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بوم شناسی احیا، انتشارات دانشگاه تهران    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091D89" w:rsidP="00091D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>
              <w:rPr>
                <w:rFonts w:ascii="TimesNewRoman,Bold" w:hAnsi="TimesNewRoman,Bold" w:hint="cs"/>
                <w:rtl/>
                <w:lang w:bidi="fa-IR"/>
              </w:rPr>
              <w:t>اکوسیستم های خشک و نیمه خشک آشنا شوند</w:t>
            </w:r>
          </w:p>
          <w:p w:rsidR="00A51E3F" w:rsidRDefault="00091D89" w:rsidP="003D1D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اجزای اکوسیستم های مناطق خشک و نیمه خشک را درک کنند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091D89" w:rsidP="00FE33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های احیای </w:t>
            </w:r>
            <w:r w:rsidR="00FE3344">
              <w:rPr>
                <w:rFonts w:ascii="TimesNewRoman,Bold" w:hAnsi="TimesNewRoman,Bold" w:hint="cs"/>
                <w:rtl/>
                <w:lang w:bidi="fa-IR"/>
              </w:rPr>
              <w:t xml:space="preserve"> بیولوژیک </w:t>
            </w:r>
            <w:r>
              <w:rPr>
                <w:rFonts w:ascii="TimesNewRoman,Bold" w:hAnsi="TimesNewRoman,Bold" w:hint="cs"/>
                <w:rtl/>
                <w:lang w:bidi="fa-IR"/>
              </w:rPr>
              <w:t>مناطق خشک و نیمه خشک را بیاموزند</w:t>
            </w:r>
          </w:p>
          <w:p w:rsidR="00A51E3F" w:rsidRPr="00091D89" w:rsidRDefault="00091D89" w:rsidP="00091D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مهم ترین گونه های گیاهی مناسب احیای مناطق خشک و نیمه خشک آشنا شوند</w:t>
            </w:r>
            <w:r w:rsidR="003D1D41" w:rsidRPr="00091D8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091D89" w:rsidP="003D1D41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احیای بیولوژیک و غیر بیولوژیک مناطق خشک و نیمه خشک کشور</w:t>
            </w:r>
            <w:r w:rsidR="003D1D4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091D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91D89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82D42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E334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</w:t>
            </w:r>
            <w:r w:rsidR="00091D89">
              <w:rPr>
                <w:rFonts w:hint="cs"/>
                <w:rtl/>
                <w:lang w:bidi="fa-IR"/>
              </w:rPr>
              <w:t xml:space="preserve"> اکوسیستم های مناطق خشک و نیمه خشک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  <w:r w:rsidR="002E00F7">
              <w:rPr>
                <w:rFonts w:hint="cs"/>
                <w:rtl/>
                <w:lang w:bidi="fa-IR"/>
              </w:rPr>
              <w:t>و1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طبقه بندی </w:t>
            </w:r>
            <w:r w:rsidR="00FE3344">
              <w:rPr>
                <w:rFonts w:hint="cs"/>
                <w:rtl/>
                <w:lang w:bidi="fa-IR"/>
              </w:rPr>
              <w:t xml:space="preserve"> اقلیمی </w:t>
            </w:r>
            <w:r>
              <w:rPr>
                <w:rFonts w:hint="cs"/>
                <w:rtl/>
                <w:lang w:bidi="fa-IR"/>
              </w:rPr>
              <w:t>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FE3344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های خاکها و گیاهان</w:t>
            </w:r>
            <w:r w:rsidR="00091D89">
              <w:rPr>
                <w:rFonts w:hint="cs"/>
                <w:rtl/>
                <w:lang w:bidi="fa-IR"/>
              </w:rPr>
              <w:t xml:space="preserve"> مناطق خشک و نمیه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FE3344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های خاکها و گیاهان مناطق خشک و نمیه خشک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344" w:rsidRPr="002E00F7" w:rsidRDefault="00FE3344" w:rsidP="00FE3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محدودیت های بیولوؤیک و غیر بیولوژیک در احیای مناطق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1و2 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91D89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محدودیت های بیولوؤیک و غیر بیولوژیک در احیای مناطق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های مختلف در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روش های احیای مناطق خشک و نمیه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1و3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91D89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A53D0A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نهالستان و انواع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4E6D" w:rsidRPr="002E00F7" w:rsidRDefault="00A53D0A" w:rsidP="00004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احداث نهالستان و اصول کشت</w:t>
            </w:r>
            <w:bookmarkStart w:id="0" w:name="_GoBack"/>
            <w:bookmarkEnd w:id="0"/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04E6D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آب در مناطق خشک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04E6D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شوری و علل آن در مناطق خشک و نیمه خشک و روش های کنترل شوری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04E6D" w:rsidP="004C12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انر</w:t>
            </w:r>
            <w:r w:rsidR="004C12F2">
              <w:rPr>
                <w:rFonts w:hint="cs"/>
                <w:rtl/>
                <w:lang w:bidi="fa-IR"/>
              </w:rPr>
              <w:t>ژ</w:t>
            </w:r>
            <w:r>
              <w:rPr>
                <w:rFonts w:hint="cs"/>
                <w:rtl/>
                <w:lang w:bidi="fa-IR"/>
              </w:rPr>
              <w:t>ی در مناطق خشک و نیمه خشک</w:t>
            </w:r>
          </w:p>
          <w:p w:rsidR="00C47146" w:rsidRPr="007B39D6" w:rsidRDefault="00A421BC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42" w:rsidRDefault="00182D42" w:rsidP="00061A9B">
      <w:pPr>
        <w:spacing w:after="0"/>
      </w:pPr>
      <w:r>
        <w:separator/>
      </w:r>
    </w:p>
  </w:endnote>
  <w:endnote w:type="continuationSeparator" w:id="0">
    <w:p w:rsidR="00182D42" w:rsidRDefault="00182D4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D0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42" w:rsidRDefault="00182D42" w:rsidP="00061A9B">
      <w:pPr>
        <w:spacing w:after="0"/>
      </w:pPr>
      <w:r>
        <w:separator/>
      </w:r>
    </w:p>
  </w:footnote>
  <w:footnote w:type="continuationSeparator" w:id="0">
    <w:p w:rsidR="00182D42" w:rsidRDefault="00182D4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47C80"/>
    <w:rsid w:val="00055FF1"/>
    <w:rsid w:val="00061A9B"/>
    <w:rsid w:val="00076463"/>
    <w:rsid w:val="00091D89"/>
    <w:rsid w:val="0009615B"/>
    <w:rsid w:val="000A0469"/>
    <w:rsid w:val="000A399A"/>
    <w:rsid w:val="000D3C5E"/>
    <w:rsid w:val="00123FF2"/>
    <w:rsid w:val="00156FA9"/>
    <w:rsid w:val="00165901"/>
    <w:rsid w:val="0018085B"/>
    <w:rsid w:val="00182D42"/>
    <w:rsid w:val="00197896"/>
    <w:rsid w:val="001A4CEF"/>
    <w:rsid w:val="001B1F97"/>
    <w:rsid w:val="001E2DA0"/>
    <w:rsid w:val="001F48E0"/>
    <w:rsid w:val="00211920"/>
    <w:rsid w:val="00212059"/>
    <w:rsid w:val="00245AD5"/>
    <w:rsid w:val="00261C5C"/>
    <w:rsid w:val="00262DF5"/>
    <w:rsid w:val="002A0F39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32DB0"/>
    <w:rsid w:val="00A421BC"/>
    <w:rsid w:val="00A51E3F"/>
    <w:rsid w:val="00A53D0A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E33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B98B-DA29-4165-9A4E-95467547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ShimHa</cp:lastModifiedBy>
  <cp:revision>4</cp:revision>
  <dcterms:created xsi:type="dcterms:W3CDTF">2019-06-18T06:54:00Z</dcterms:created>
  <dcterms:modified xsi:type="dcterms:W3CDTF">2019-06-18T06:56:00Z</dcterms:modified>
</cp:coreProperties>
</file>