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305CF8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07F2F" w:rsidP="001109B1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sz w:val="20"/>
                <w:szCs w:val="22"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1109B1">
              <w:rPr>
                <w:rFonts w:hint="cs"/>
                <w:sz w:val="20"/>
                <w:szCs w:val="22"/>
                <w:rtl/>
                <w:lang w:bidi="fa-IR"/>
              </w:rPr>
              <w:t xml:space="preserve">مباني زمين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شيمي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07F2F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علوم زمين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07F2F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فاطمه سرجوقيان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07F2F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شنبه زوج ١٠-١٢ و يكشنبه ١٦-١٨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411FD5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شيمي ٢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802615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0261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290E14" w:rsidRDefault="00290E14" w:rsidP="00290E14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ژئوشيمي (ميسون و مور: : ترجمه مر)</w:t>
            </w:r>
          </w:p>
          <w:p w:rsidR="00D60A58" w:rsidRDefault="00802615" w:rsidP="00290E14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مباني زمين شيمي </w:t>
            </w:r>
            <w:r w:rsidR="00290E14">
              <w:rPr>
                <w:rFonts w:hint="cs"/>
                <w:rtl/>
                <w:lang w:bidi="fa-IR"/>
              </w:rPr>
              <w:t>(كراسكوف و برد: ترجمه مر و مدبري)</w:t>
            </w:r>
          </w:p>
          <w:p w:rsidR="00D60A58" w:rsidRPr="00D60A58" w:rsidRDefault="00FC58F8" w:rsidP="00290E14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Default="00994BAD" w:rsidP="00994BAD">
            <w:pPr>
              <w:pStyle w:val="ListParagraph"/>
              <w:numPr>
                <w:ilvl w:val="0"/>
                <w:numId w:val="31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اين درس پايه براي كليه دانشجويان زمين شناسي است.</w:t>
            </w:r>
          </w:p>
          <w:p w:rsidR="00994BAD" w:rsidRPr="00C80219" w:rsidRDefault="00994BAD" w:rsidP="00994BAD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994BAD" w:rsidRDefault="00994BAD" w:rsidP="00994BAD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آشنايي كلي با كيهان، شخانه ها و منظومه شمسي</w:t>
            </w:r>
          </w:p>
          <w:p w:rsidR="00994BAD" w:rsidRDefault="00994BAD" w:rsidP="00994BAD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تسلط بر مباني اصلي ژئوشيمي سنگهاي اذرين، دگرگوني، رسوبي و  ...</w:t>
            </w: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464D7E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9345C4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زمين شناسي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50444" w:rsidP="00F85FB3">
            <w:pPr>
              <w:ind w:firstLine="0"/>
              <w:rPr>
                <w:rFonts w:cs="B Mitra"/>
                <w:szCs w:val="22"/>
                <w:rtl/>
                <w:lang w:bidi="fa-IR"/>
              </w:rPr>
            </w:pPr>
            <w:r>
              <w:rPr>
                <w:rFonts w:cs="B Mitra" w:hint="cs"/>
                <w:szCs w:val="22"/>
                <w:rtl/>
                <w:lang w:bidi="fa-IR"/>
              </w:rPr>
              <w:t>دوم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4A6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r w:rsidR="00A60E54">
              <w:rPr>
                <w:rFonts w:hint="cs"/>
                <w:rtl/>
                <w:lang w:bidi="fa-IR"/>
              </w:rPr>
              <w:t xml:space="preserve">ميان ترم و </w:t>
            </w:r>
            <w:r>
              <w:rPr>
                <w:rFonts w:hint="cs"/>
                <w:rtl/>
                <w:lang w:bidi="fa-IR"/>
              </w:rPr>
              <w:t xml:space="preserve">پايان ترم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4A6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4A6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997C8D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پژوهش و </w:t>
            </w:r>
            <w:r w:rsidR="004A6467">
              <w:rPr>
                <w:rFonts w:hint="cs"/>
                <w:rtl/>
                <w:lang w:bidi="fa-IR"/>
              </w:rPr>
              <w:t>سمينار</w:t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4A6467">
              <w:rPr>
                <w:b/>
                <w:bCs/>
                <w:lang w:bidi="fa-IR"/>
              </w:rPr>
              <w:t xml:space="preserve"> f.sarjoughian@uok.ac.ir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000B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5170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مباني ژئوشيمي- كيهان</w:t>
            </w:r>
            <w:r w:rsidR="00000B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،</w:t>
            </w:r>
            <w:r w:rsidR="007D597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منظومه شمسي </w:t>
            </w:r>
            <w:r w:rsidR="00000B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و شخانه ها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B776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موضوع ژئوشيمي- </w:t>
            </w:r>
            <w:r w:rsidR="002B776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زمين در ارتباط با كيهان-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4C6E03" w:rsidP="002B77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401CE6" w:rsidRPr="00582CCD">
              <w:rPr>
                <w:rFonts w:hint="cs"/>
                <w:sz w:val="20"/>
                <w:szCs w:val="22"/>
                <w:rtl/>
                <w:lang w:bidi="fa-IR"/>
              </w:rPr>
              <w:t>دکتر</w:t>
            </w:r>
            <w:r w:rsidR="002B7761">
              <w:rPr>
                <w:rFonts w:hint="cs"/>
                <w:sz w:val="20"/>
                <w:szCs w:val="22"/>
                <w:rtl/>
                <w:lang w:bidi="fa-IR"/>
              </w:rPr>
              <w:t>سرجوقيان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2B7761"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C47146" w:rsidRPr="00582CCD" w:rsidRDefault="00C8481D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5D42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عناصر و سنتز انها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D42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فراواني عناصر در فضا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53D9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53D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مطالعات زمين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53D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ساختار و تركيب زمين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53D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ساختمان زمين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53D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676E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ساختار دروني زمين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676E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تركيب پوسته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676E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تركيب شيميايي </w:t>
            </w:r>
            <w:r w:rsidR="007100F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پوسته زمين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0052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تركيب شيمي كل زمين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0052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تركيب شيميايي تمام زمين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0052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ترموديناميك و شيمي بلورها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0052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ترموديناميك و شيمي </w:t>
            </w:r>
            <w:r w:rsidR="0040052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بلورها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76129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C4FF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ماگماتيسم و ژئوشيمي سنگ‌هاي آذرين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C226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6129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ماگماتيسم و سنگ‌هاي آذرين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FA6C8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0418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A6C8D" w:rsidRPr="00FA6C8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ماگماتيسم و ژئوشيمي سنگ‌هاي آذرين</w:t>
            </w:r>
            <w:bookmarkStart w:id="0" w:name="_GoBack"/>
            <w:bookmarkEnd w:id="0"/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6129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دگرگوني به عنوتم فرايندي ژئوشيميايي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A6C8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A6C8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ژئوشيمي سنگهاي دگرگوني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0418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ژئوشيمي سنگهاي زسوبي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0418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زسوبگذاري و سنگ‌هاي رسوبي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96710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ژئوشيمي ايزوتوپي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96710E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 xml:space="preserve"> ژئوشيمي ايزوتوپي</w:t>
            </w: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96710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اتمسفر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6710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اتمسفر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96710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هيدروسفر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6710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ماهيت هيدروسفر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97009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C9700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بيوسفر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9700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ماهيت بيوسفر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C47146" w:rsidRPr="00582CCD" w:rsidRDefault="00931D86" w:rsidP="00931D8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پرسش و پاسخ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24" w:rsidRDefault="00506D24" w:rsidP="00061A9B">
      <w:pPr>
        <w:spacing w:after="0"/>
      </w:pPr>
      <w:r>
        <w:separator/>
      </w:r>
    </w:p>
  </w:endnote>
  <w:endnote w:type="continuationSeparator" w:id="0">
    <w:p w:rsidR="00506D24" w:rsidRDefault="00506D2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FA6C8D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24" w:rsidRDefault="00506D24" w:rsidP="00061A9B">
      <w:pPr>
        <w:spacing w:after="0"/>
      </w:pPr>
      <w:r>
        <w:separator/>
      </w:r>
    </w:p>
  </w:footnote>
  <w:footnote w:type="continuationSeparator" w:id="0">
    <w:p w:rsidR="00506D24" w:rsidRDefault="00506D2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0BBD"/>
    <w:rsid w:val="00005B9C"/>
    <w:rsid w:val="0001449B"/>
    <w:rsid w:val="00047C80"/>
    <w:rsid w:val="00055FF1"/>
    <w:rsid w:val="00061A9B"/>
    <w:rsid w:val="000B6B37"/>
    <w:rsid w:val="000C4FF4"/>
    <w:rsid w:val="00107F2F"/>
    <w:rsid w:val="001109B1"/>
    <w:rsid w:val="0013501B"/>
    <w:rsid w:val="001470E8"/>
    <w:rsid w:val="00165901"/>
    <w:rsid w:val="0018085B"/>
    <w:rsid w:val="001820FC"/>
    <w:rsid w:val="00192BA1"/>
    <w:rsid w:val="00197896"/>
    <w:rsid w:val="001A4521"/>
    <w:rsid w:val="001A4CEF"/>
    <w:rsid w:val="001B1F97"/>
    <w:rsid w:val="001E2DA0"/>
    <w:rsid w:val="001F48E0"/>
    <w:rsid w:val="00211920"/>
    <w:rsid w:val="00251701"/>
    <w:rsid w:val="00253D9F"/>
    <w:rsid w:val="00261C5C"/>
    <w:rsid w:val="00262DF5"/>
    <w:rsid w:val="002676EA"/>
    <w:rsid w:val="00270A93"/>
    <w:rsid w:val="00290E14"/>
    <w:rsid w:val="002A636E"/>
    <w:rsid w:val="002B0A6E"/>
    <w:rsid w:val="002B1C96"/>
    <w:rsid w:val="002B2198"/>
    <w:rsid w:val="002B2C72"/>
    <w:rsid w:val="002B35CC"/>
    <w:rsid w:val="002B7761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B7E12"/>
    <w:rsid w:val="00400520"/>
    <w:rsid w:val="00401CE6"/>
    <w:rsid w:val="00411FD5"/>
    <w:rsid w:val="00444A73"/>
    <w:rsid w:val="004475EB"/>
    <w:rsid w:val="00464D7E"/>
    <w:rsid w:val="00466747"/>
    <w:rsid w:val="00487C6C"/>
    <w:rsid w:val="004A4A5B"/>
    <w:rsid w:val="004A6467"/>
    <w:rsid w:val="004C5DB1"/>
    <w:rsid w:val="004C6E03"/>
    <w:rsid w:val="004D4950"/>
    <w:rsid w:val="004D5045"/>
    <w:rsid w:val="004E2BEE"/>
    <w:rsid w:val="004F056C"/>
    <w:rsid w:val="00505446"/>
    <w:rsid w:val="0050563D"/>
    <w:rsid w:val="00506D24"/>
    <w:rsid w:val="0051290F"/>
    <w:rsid w:val="00517F05"/>
    <w:rsid w:val="00534E45"/>
    <w:rsid w:val="00550444"/>
    <w:rsid w:val="0057626B"/>
    <w:rsid w:val="00582CCD"/>
    <w:rsid w:val="00584D52"/>
    <w:rsid w:val="00591019"/>
    <w:rsid w:val="005A7B23"/>
    <w:rsid w:val="005B6DC8"/>
    <w:rsid w:val="005C0385"/>
    <w:rsid w:val="005D0BB3"/>
    <w:rsid w:val="005D4264"/>
    <w:rsid w:val="005D7AAE"/>
    <w:rsid w:val="005F7A96"/>
    <w:rsid w:val="00605B7A"/>
    <w:rsid w:val="00611622"/>
    <w:rsid w:val="00624068"/>
    <w:rsid w:val="006F33D4"/>
    <w:rsid w:val="007100FF"/>
    <w:rsid w:val="007146CC"/>
    <w:rsid w:val="0072301F"/>
    <w:rsid w:val="007317DD"/>
    <w:rsid w:val="00735D11"/>
    <w:rsid w:val="00761297"/>
    <w:rsid w:val="00766300"/>
    <w:rsid w:val="00787DA0"/>
    <w:rsid w:val="00793303"/>
    <w:rsid w:val="007B04DF"/>
    <w:rsid w:val="007B7173"/>
    <w:rsid w:val="007C2261"/>
    <w:rsid w:val="007C25BD"/>
    <w:rsid w:val="007C2FF0"/>
    <w:rsid w:val="007C4B7C"/>
    <w:rsid w:val="007D5970"/>
    <w:rsid w:val="007E71A6"/>
    <w:rsid w:val="00802615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C3AB5"/>
    <w:rsid w:val="008D6C02"/>
    <w:rsid w:val="008E0391"/>
    <w:rsid w:val="008E6B14"/>
    <w:rsid w:val="00914703"/>
    <w:rsid w:val="00923803"/>
    <w:rsid w:val="009273CC"/>
    <w:rsid w:val="00931D86"/>
    <w:rsid w:val="009345C4"/>
    <w:rsid w:val="0096710E"/>
    <w:rsid w:val="0098549E"/>
    <w:rsid w:val="0099014B"/>
    <w:rsid w:val="00994BAD"/>
    <w:rsid w:val="00997C8D"/>
    <w:rsid w:val="009A4FA1"/>
    <w:rsid w:val="009C0041"/>
    <w:rsid w:val="009C2719"/>
    <w:rsid w:val="009E1B25"/>
    <w:rsid w:val="009F0C76"/>
    <w:rsid w:val="009F1DA8"/>
    <w:rsid w:val="00A0418C"/>
    <w:rsid w:val="00A46798"/>
    <w:rsid w:val="00A51E3F"/>
    <w:rsid w:val="00A52353"/>
    <w:rsid w:val="00A60E54"/>
    <w:rsid w:val="00A94048"/>
    <w:rsid w:val="00AB3C79"/>
    <w:rsid w:val="00AC5599"/>
    <w:rsid w:val="00AD40DF"/>
    <w:rsid w:val="00AF4840"/>
    <w:rsid w:val="00B01882"/>
    <w:rsid w:val="00B251D7"/>
    <w:rsid w:val="00B53F72"/>
    <w:rsid w:val="00B77E9C"/>
    <w:rsid w:val="00BA374A"/>
    <w:rsid w:val="00BF2A62"/>
    <w:rsid w:val="00C26748"/>
    <w:rsid w:val="00C31DF2"/>
    <w:rsid w:val="00C34844"/>
    <w:rsid w:val="00C44141"/>
    <w:rsid w:val="00C47146"/>
    <w:rsid w:val="00C60107"/>
    <w:rsid w:val="00C72FDF"/>
    <w:rsid w:val="00C80219"/>
    <w:rsid w:val="00C82905"/>
    <w:rsid w:val="00C8481D"/>
    <w:rsid w:val="00C97009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76660"/>
    <w:rsid w:val="00DB0346"/>
    <w:rsid w:val="00DB0DFA"/>
    <w:rsid w:val="00DF0011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861F2"/>
    <w:rsid w:val="00FA6C8D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FB8D7B14-9287-4409-88EA-70084EF8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C8E7-4F2C-462A-B707-CA8CE0C4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2514</TotalTime>
  <Pages>6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Sci_FSarjoughoan</cp:lastModifiedBy>
  <cp:revision>101</cp:revision>
  <cp:lastPrinted>2018-07-09T15:10:00Z</cp:lastPrinted>
  <dcterms:created xsi:type="dcterms:W3CDTF">2018-06-27T18:09:00Z</dcterms:created>
  <dcterms:modified xsi:type="dcterms:W3CDTF">2019-04-07T09:00:00Z</dcterms:modified>
</cp:coreProperties>
</file>