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2B" w:rsidRDefault="00D50B2B" w:rsidP="00C44141">
      <w:pPr>
        <w:tabs>
          <w:tab w:val="left" w:pos="4035"/>
          <w:tab w:val="center" w:pos="4680"/>
        </w:tabs>
        <w:ind w:firstLine="0"/>
        <w:jc w:val="both"/>
        <w:rPr>
          <w:sz w:val="30"/>
          <w:szCs w:val="30"/>
          <w:rtl/>
          <w:lang w:bidi="fa-IR"/>
        </w:rPr>
      </w:pPr>
    </w:p>
    <w:p w:rsidR="00787DA0" w:rsidRDefault="00EB24E4" w:rsidP="00D50B2B">
      <w:pPr>
        <w:ind w:firstLine="0"/>
        <w:jc w:val="center"/>
        <w:rPr>
          <w:sz w:val="30"/>
          <w:szCs w:val="30"/>
          <w:rtl/>
          <w:lang w:bidi="fa-IR"/>
        </w:rPr>
      </w:pPr>
      <w:r>
        <w:rPr>
          <w:noProof/>
          <w:sz w:val="30"/>
          <w:szCs w:val="30"/>
          <w:rtl/>
        </w:rPr>
      </w:r>
      <w:r>
        <w:rPr>
          <w:noProof/>
          <w:sz w:val="30"/>
          <w:szCs w:val="30"/>
        </w:rPr>
        <w:pict>
          <v:group id="Canvas 3" o:spid="_x0000_s1026" editas="canvas" style="width:62.8pt;height:83pt;mso-position-horizontal-relative:char;mso-position-vertical-relative:line" coordsize="7975,10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
              <v:fill o:detectmouseclick="t"/>
              <v:path o:connecttype="none"/>
            </v:shape>
            <v:shape id="Picture 4" o:spid="_x0000_s1028" type="#_x0000_t75" style="position:absolute;left:360;top:359;width:7620;height:10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8" o:title="index"/>
            </v:shape>
            <w10:wrap type="none"/>
            <w10:anchorlock/>
          </v:group>
        </w:pic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tblPr>
      <w:tblGrid>
        <w:gridCol w:w="2101"/>
        <w:gridCol w:w="1117"/>
        <w:gridCol w:w="1862"/>
        <w:gridCol w:w="1908"/>
        <w:gridCol w:w="2014"/>
        <w:gridCol w:w="2014"/>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A51E3F">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0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845"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866"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914"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913"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A51E3F">
        <w:tc>
          <w:tcPr>
            <w:tcW w:w="954" w:type="pct"/>
            <w:vAlign w:val="center"/>
          </w:tcPr>
          <w:p w:rsidR="00C26748" w:rsidRDefault="009B1A3F" w:rsidP="00262DF5">
            <w:pPr>
              <w:ind w:firstLine="0"/>
              <w:jc w:val="center"/>
              <w:rPr>
                <w:rtl/>
                <w:lang w:bidi="fa-IR"/>
              </w:rPr>
            </w:pPr>
            <w:r>
              <w:rPr>
                <w:rFonts w:hint="cs"/>
                <w:rtl/>
                <w:lang w:bidi="fa-IR"/>
              </w:rPr>
              <w:t>اکوفیزیولوژی درختان جنگلی</w:t>
            </w:r>
          </w:p>
          <w:p w:rsidR="00673848" w:rsidRPr="00673848" w:rsidRDefault="00673848" w:rsidP="00262DF5">
            <w:pPr>
              <w:ind w:firstLine="0"/>
              <w:jc w:val="center"/>
              <w:rPr>
                <w:lang w:bidi="fa-IR"/>
              </w:rPr>
            </w:pPr>
            <w:r>
              <w:rPr>
                <w:lang w:bidi="fa-IR"/>
              </w:rPr>
              <w:t>Ecophysiology of Forest trees</w:t>
            </w:r>
          </w:p>
        </w:tc>
        <w:tc>
          <w:tcPr>
            <w:tcW w:w="507" w:type="pct"/>
            <w:vAlign w:val="center"/>
          </w:tcPr>
          <w:p w:rsidR="00C26748" w:rsidRDefault="000C1102" w:rsidP="00262DF5">
            <w:pPr>
              <w:ind w:firstLine="0"/>
              <w:jc w:val="center"/>
              <w:rPr>
                <w:rtl/>
                <w:lang w:bidi="fa-IR"/>
              </w:rPr>
            </w:pPr>
            <w:r>
              <w:rPr>
                <w:rFonts w:hint="cs"/>
                <w:rtl/>
                <w:lang w:bidi="fa-IR"/>
              </w:rPr>
              <w:t>کارشناسی</w:t>
            </w:r>
          </w:p>
        </w:tc>
        <w:tc>
          <w:tcPr>
            <w:tcW w:w="845" w:type="pct"/>
            <w:vAlign w:val="center"/>
          </w:tcPr>
          <w:p w:rsidR="00C26748" w:rsidRDefault="000C1102" w:rsidP="00262DF5">
            <w:pPr>
              <w:ind w:firstLine="0"/>
              <w:jc w:val="center"/>
              <w:rPr>
                <w:rtl/>
                <w:lang w:bidi="fa-IR"/>
              </w:rPr>
            </w:pPr>
            <w:r>
              <w:rPr>
                <w:rFonts w:hint="cs"/>
                <w:rtl/>
                <w:lang w:bidi="fa-IR"/>
              </w:rPr>
              <w:t>نقی شعبانیان</w:t>
            </w:r>
          </w:p>
        </w:tc>
        <w:tc>
          <w:tcPr>
            <w:tcW w:w="866" w:type="pct"/>
            <w:tcBorders>
              <w:right w:val="single" w:sz="4" w:space="0" w:color="auto"/>
            </w:tcBorders>
            <w:vAlign w:val="center"/>
          </w:tcPr>
          <w:p w:rsidR="00C26748" w:rsidRDefault="00C26748" w:rsidP="00262DF5">
            <w:pPr>
              <w:ind w:firstLine="0"/>
              <w:jc w:val="center"/>
              <w:rPr>
                <w:rtl/>
                <w:lang w:bidi="fa-IR"/>
              </w:rPr>
            </w:pPr>
          </w:p>
        </w:tc>
        <w:tc>
          <w:tcPr>
            <w:tcW w:w="914" w:type="pct"/>
            <w:tcBorders>
              <w:left w:val="single" w:sz="4" w:space="0" w:color="auto"/>
            </w:tcBorders>
            <w:vAlign w:val="center"/>
          </w:tcPr>
          <w:p w:rsidR="00C26748" w:rsidRDefault="00CB1D9A" w:rsidP="003B7E12">
            <w:pPr>
              <w:bidi w:val="0"/>
              <w:spacing w:line="259" w:lineRule="auto"/>
              <w:ind w:firstLine="0"/>
              <w:jc w:val="center"/>
              <w:rPr>
                <w:rtl/>
                <w:lang w:bidi="fa-IR"/>
              </w:rPr>
            </w:pPr>
            <w:r>
              <w:rPr>
                <w:rFonts w:hint="cs"/>
                <w:lang w:bidi="fa-IR"/>
              </w:rPr>
              <w:sym w:font="Wingdings" w:char="F06F"/>
            </w:r>
            <w:r w:rsidR="00C26748">
              <w:rPr>
                <w:rFonts w:hint="cs"/>
                <w:rtl/>
                <w:lang w:bidi="fa-IR"/>
              </w:rPr>
              <w:t xml:space="preserve"> اجباری </w:t>
            </w:r>
          </w:p>
          <w:p w:rsidR="00C26748" w:rsidRDefault="00CB1D9A" w:rsidP="003B7E12">
            <w:pPr>
              <w:bidi w:val="0"/>
              <w:spacing w:line="259" w:lineRule="auto"/>
              <w:ind w:firstLine="0"/>
              <w:jc w:val="center"/>
              <w:rPr>
                <w:rtl/>
                <w:lang w:bidi="fa-IR"/>
              </w:rPr>
            </w:pPr>
            <w:r>
              <w:rPr>
                <w:rFonts w:hint="cs"/>
                <w:lang w:bidi="fa-IR"/>
              </w:rPr>
              <w:sym w:font="Wingdings" w:char="F06E"/>
            </w:r>
            <w:r w:rsidR="00C26748">
              <w:rPr>
                <w:rFonts w:hint="cs"/>
                <w:rtl/>
                <w:lang w:bidi="fa-IR"/>
              </w:rPr>
              <w:t xml:space="preserve"> اختیاری </w:t>
            </w:r>
            <w:r w:rsidR="00C26748">
              <w:rPr>
                <w:lang w:bidi="fa-IR"/>
              </w:rPr>
              <w:t xml:space="preserve"> </w:t>
            </w:r>
          </w:p>
          <w:p w:rsidR="00C26748" w:rsidRDefault="00C26748" w:rsidP="003B7E12">
            <w:pPr>
              <w:bidi w:val="0"/>
              <w:spacing w:line="259" w:lineRule="auto"/>
              <w:ind w:firstLine="0"/>
              <w:jc w:val="center"/>
              <w:rPr>
                <w:rtl/>
                <w:lang w:bidi="fa-IR"/>
              </w:rPr>
            </w:pPr>
          </w:p>
        </w:tc>
        <w:tc>
          <w:tcPr>
            <w:tcW w:w="913" w:type="pct"/>
            <w:tcBorders>
              <w:left w:val="single" w:sz="4" w:space="0" w:color="auto"/>
            </w:tcBorders>
            <w:vAlign w:val="center"/>
          </w:tcPr>
          <w:p w:rsidR="00C26748" w:rsidRDefault="00CB1D9A" w:rsidP="003B7E12">
            <w:pPr>
              <w:bidi w:val="0"/>
              <w:spacing w:line="259" w:lineRule="auto"/>
              <w:ind w:firstLine="0"/>
              <w:jc w:val="center"/>
              <w:rPr>
                <w:rtl/>
                <w:lang w:bidi="fa-IR"/>
              </w:rPr>
            </w:pPr>
            <w:r>
              <w:rPr>
                <w:rFonts w:hint="cs"/>
                <w:rtl/>
                <w:lang w:bidi="fa-IR"/>
              </w:rPr>
              <w:t>2</w:t>
            </w:r>
          </w:p>
        </w:tc>
      </w:tr>
    </w:tbl>
    <w:p w:rsidR="00363035" w:rsidRDefault="00363035" w:rsidP="00B53F72">
      <w:pPr>
        <w:ind w:firstLine="0"/>
        <w:rPr>
          <w:rtl/>
          <w:lang w:bidi="fa-IR"/>
        </w:rPr>
      </w:pPr>
    </w:p>
    <w:tbl>
      <w:tblPr>
        <w:tblStyle w:val="TableGrid"/>
        <w:bidiVisual/>
        <w:tblW w:w="5000" w:type="pct"/>
        <w:tblLook w:val="04A0"/>
      </w:tblPr>
      <w:tblGrid>
        <w:gridCol w:w="11016"/>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C44141" w:rsidRDefault="00673848" w:rsidP="00C16AA2">
            <w:pPr>
              <w:pStyle w:val="ListParagraph"/>
              <w:spacing w:before="120" w:after="120"/>
              <w:ind w:left="334" w:firstLine="0"/>
              <w:jc w:val="left"/>
              <w:rPr>
                <w:rFonts w:asciiTheme="majorBidi" w:hAnsiTheme="majorBidi"/>
                <w:sz w:val="26"/>
                <w:szCs w:val="26"/>
                <w:rtl/>
                <w:lang w:bidi="fa-IR"/>
              </w:rPr>
            </w:pPr>
            <w:r>
              <w:rPr>
                <w:rFonts w:asciiTheme="majorBidi" w:hAnsiTheme="majorBidi" w:hint="cs"/>
                <w:sz w:val="26"/>
                <w:szCs w:val="26"/>
                <w:rtl/>
                <w:lang w:bidi="fa-IR"/>
              </w:rPr>
              <w:t>ندارد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Pr="00055FF1" w:rsidRDefault="00C44141" w:rsidP="00673848">
            <w:pPr>
              <w:pStyle w:val="ListParagraph"/>
              <w:ind w:firstLine="0"/>
              <w:rPr>
                <w:b/>
                <w:bCs/>
                <w:rtl/>
                <w:lang w:bidi="fa-IR"/>
              </w:rPr>
            </w:pP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673848">
            <w:pPr>
              <w:rPr>
                <w:b/>
                <w:bCs/>
                <w:rtl/>
                <w:lang w:bidi="fa-IR"/>
              </w:rPr>
            </w:pPr>
            <w:r>
              <w:rPr>
                <w:rFonts w:hint="cs"/>
                <w:rtl/>
                <w:lang w:bidi="fa-IR"/>
              </w:rPr>
              <w:t>سخنرانی</w:t>
            </w:r>
            <w:r w:rsidR="000C1102">
              <w:rPr>
                <w:rFonts w:hint="cs"/>
              </w:rPr>
              <w:sym w:font="Wingdings" w:char="F06E"/>
            </w:r>
            <w:r>
              <w:rPr>
                <w:rFonts w:hint="cs"/>
                <w:b/>
                <w:sz w:val="40"/>
                <w:szCs w:val="40"/>
                <w:rtl/>
                <w:lang w:bidi="fa-IR"/>
              </w:rPr>
              <w:t xml:space="preserve">   </w:t>
            </w:r>
            <w:r>
              <w:rPr>
                <w:rFonts w:hint="cs"/>
                <w:rtl/>
                <w:lang w:bidi="fa-IR"/>
              </w:rPr>
              <w:t>پرسش و پاسخ</w:t>
            </w:r>
            <w:r w:rsidR="000C1102">
              <w:rPr>
                <w:rFonts w:hint="cs"/>
              </w:rPr>
              <w:sym w:font="Wingdings" w:char="F06E"/>
            </w:r>
            <w:r>
              <w:rPr>
                <w:rFonts w:hint="cs"/>
                <w:b/>
                <w:sz w:val="40"/>
                <w:szCs w:val="40"/>
                <w:rtl/>
                <w:lang w:bidi="fa-IR"/>
              </w:rPr>
              <w:t xml:space="preserve">   </w:t>
            </w:r>
            <w:r>
              <w:rPr>
                <w:rFonts w:hint="cs"/>
                <w:rtl/>
                <w:lang w:bidi="fa-IR"/>
              </w:rPr>
              <w:t xml:space="preserve">حل تمرین </w:t>
            </w:r>
            <w:r w:rsidR="00C16AA2">
              <w:rPr>
                <w:rFonts w:hint="cs"/>
              </w:rPr>
              <w:sym w:font="Wingdings" w:char="F06F"/>
            </w:r>
            <w:r>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w:t>
            </w:r>
            <w:r w:rsidR="00673848">
              <w:rPr>
                <w:rFonts w:hint="cs"/>
                <w:rtl/>
                <w:lang w:bidi="fa-IR"/>
              </w:rPr>
              <w:t xml:space="preserve"> یا بازدید علمی</w:t>
            </w:r>
            <w:r>
              <w:rPr>
                <w:rFonts w:hint="cs"/>
                <w:rtl/>
                <w:lang w:bidi="fa-IR"/>
              </w:rPr>
              <w:t xml:space="preserve">) </w:t>
            </w:r>
            <w:r w:rsidR="00673848">
              <w:rPr>
                <w:rFonts w:hint="cs"/>
              </w:rPr>
              <w:sym w:font="Wingdings" w:char="F06E"/>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673848" w:rsidRPr="00673848" w:rsidRDefault="00673848" w:rsidP="003B3AD3">
            <w:pPr>
              <w:ind w:right="1134" w:firstLine="0"/>
              <w:jc w:val="left"/>
              <w:rPr>
                <w:rtl/>
                <w:lang w:bidi="fa-IR"/>
              </w:rPr>
            </w:pPr>
            <w:r>
              <w:rPr>
                <w:rFonts w:hint="cs"/>
                <w:b/>
                <w:bCs/>
                <w:rtl/>
                <w:lang w:bidi="fa-IR"/>
              </w:rPr>
              <w:t xml:space="preserve">1 </w:t>
            </w:r>
            <w:r w:rsidRPr="00673848">
              <w:rPr>
                <w:b/>
                <w:bCs/>
                <w:rtl/>
                <w:lang w:bidi="fa-IR"/>
              </w:rPr>
              <w:t>-</w:t>
            </w:r>
            <w:r>
              <w:rPr>
                <w:rFonts w:hint="cs"/>
                <w:b/>
                <w:bCs/>
                <w:rtl/>
                <w:lang w:bidi="fa-IR"/>
              </w:rPr>
              <w:t xml:space="preserve"> </w:t>
            </w:r>
            <w:r w:rsidRPr="00673848">
              <w:rPr>
                <w:rtl/>
                <w:lang w:bidi="fa-IR"/>
              </w:rPr>
              <w:t>جزوه اكوفيزيولوژي دكتر كريم جوانشير</w:t>
            </w:r>
            <w:r w:rsidRPr="00673848">
              <w:rPr>
                <w:rFonts w:hint="cs"/>
                <w:rtl/>
                <w:lang w:bidi="fa-IR"/>
              </w:rPr>
              <w:t>، دانشگاه تهران</w:t>
            </w:r>
            <w:r w:rsidRPr="00673848">
              <w:rPr>
                <w:rtl/>
                <w:lang w:bidi="fa-IR"/>
              </w:rPr>
              <w:br/>
              <w:t>2- فيزيولوژي گياهي تايز و زايگو، ترجمه دكتر محمد كافي و همكاران، انتشارات جهاد دانشگاهي مشهد. 1379</w:t>
            </w:r>
            <w:r w:rsidRPr="00673848">
              <w:rPr>
                <w:rtl/>
                <w:lang w:bidi="fa-IR"/>
              </w:rPr>
              <w:br/>
            </w:r>
            <w:r w:rsidR="003B3AD3">
              <w:rPr>
                <w:rFonts w:hint="cs"/>
                <w:rtl/>
                <w:lang w:bidi="fa-IR"/>
              </w:rPr>
              <w:t>3</w:t>
            </w:r>
            <w:r w:rsidRPr="00673848">
              <w:rPr>
                <w:rtl/>
                <w:lang w:bidi="fa-IR"/>
              </w:rPr>
              <w:t>- اكوفيزيولوژي گياهي، ترجمه عليرضا كوچكي و همكاران، جهاد دانشگاهي مشهد، 1384</w:t>
            </w:r>
            <w:r w:rsidRPr="00673848">
              <w:br/>
            </w:r>
            <w:r w:rsidR="003B3AD3">
              <w:rPr>
                <w:rFonts w:hint="cs"/>
                <w:rtl/>
                <w:lang w:bidi="fa-IR"/>
              </w:rPr>
              <w:t>4</w:t>
            </w:r>
            <w:r w:rsidRPr="00673848">
              <w:rPr>
                <w:rtl/>
                <w:lang w:bidi="fa-IR"/>
              </w:rPr>
              <w:t>- اکوفیزیولوژی گیاهی، تالیف ژان کلود لکلرک. ترجمه محمد رضا اردکانی و فرهاد محبتی</w:t>
            </w:r>
            <w:r w:rsidR="003B3AD3">
              <w:rPr>
                <w:rtl/>
                <w:lang w:bidi="fa-IR"/>
              </w:rPr>
              <w:t>. انتشارات دانشگاه تهران. 1388</w:t>
            </w:r>
            <w:r w:rsidR="003B3AD3">
              <w:rPr>
                <w:rtl/>
                <w:lang w:bidi="fa-IR"/>
              </w:rPr>
              <w:br/>
            </w:r>
            <w:r w:rsidR="003B3AD3">
              <w:rPr>
                <w:rFonts w:hint="cs"/>
                <w:rtl/>
                <w:lang w:bidi="fa-IR"/>
              </w:rPr>
              <w:t>5</w:t>
            </w:r>
            <w:r w:rsidRPr="00673848">
              <w:rPr>
                <w:rtl/>
                <w:lang w:bidi="fa-IR"/>
              </w:rPr>
              <w:t>- فیزیولوژی تنشهای محیطی در گیاهان. محمد کافی، اعظم برزوئی، معصومه صالحی، علی کمندی و علی معصومی جعفرنباتی. جهاد دانشگاهی مشهد. 1388</w:t>
            </w:r>
          </w:p>
          <w:p w:rsidR="00673848" w:rsidRPr="00673848" w:rsidRDefault="000F3215" w:rsidP="000F3215">
            <w:pPr>
              <w:bidi w:val="0"/>
              <w:ind w:right="1134" w:firstLine="0"/>
              <w:jc w:val="left"/>
            </w:pPr>
            <w:r>
              <w:rPr>
                <w:lang w:bidi="fa-IR"/>
              </w:rPr>
              <w:t>6</w:t>
            </w:r>
            <w:r w:rsidR="00673848" w:rsidRPr="00673848">
              <w:rPr>
                <w:lang w:bidi="fa-IR"/>
              </w:rPr>
              <w:t xml:space="preserve">- Process Modeling of forest growth Responses to environmental Stress. Edited by Robert K. Dixon. Timber </w:t>
            </w:r>
            <w:r w:rsidR="00673848" w:rsidRPr="00673848">
              <w:rPr>
                <w:lang w:bidi="fa-IR"/>
              </w:rPr>
              <w:lastRenderedPageBreak/>
              <w:t>Press. U.S.A.1990.</w:t>
            </w:r>
            <w:r w:rsidR="00673848" w:rsidRPr="00673848">
              <w:rPr>
                <w:lang w:bidi="fa-IR"/>
              </w:rPr>
              <w:br/>
            </w:r>
            <w:r>
              <w:rPr>
                <w:lang w:bidi="fa-IR"/>
              </w:rPr>
              <w:t>7</w:t>
            </w:r>
            <w:r w:rsidR="00673848" w:rsidRPr="00673848">
              <w:rPr>
                <w:lang w:bidi="fa-IR"/>
              </w:rPr>
              <w:t xml:space="preserve">- Forest Ecology. Third Edition. </w:t>
            </w:r>
            <w:proofErr w:type="spellStart"/>
            <w:r w:rsidR="00673848" w:rsidRPr="00673848">
              <w:rPr>
                <w:lang w:bidi="fa-IR"/>
              </w:rPr>
              <w:t>Sthephen</w:t>
            </w:r>
            <w:proofErr w:type="spellEnd"/>
            <w:r w:rsidR="00673848" w:rsidRPr="00673848">
              <w:rPr>
                <w:lang w:bidi="fa-IR"/>
              </w:rPr>
              <w:t xml:space="preserve"> H (the University of Texas), Burton V (The University of Michigan). New York. 1990.</w:t>
            </w:r>
            <w:r w:rsidR="00673848" w:rsidRPr="00673848">
              <w:rPr>
                <w:lang w:bidi="fa-IR"/>
              </w:rPr>
              <w:br/>
            </w:r>
            <w:r>
              <w:rPr>
                <w:lang w:bidi="fa-IR"/>
              </w:rPr>
              <w:t>8</w:t>
            </w:r>
            <w:r w:rsidR="00673848" w:rsidRPr="00673848">
              <w:rPr>
                <w:lang w:bidi="fa-IR"/>
              </w:rPr>
              <w:t xml:space="preserve">- Functional Ecology of Woodlands and Forests. </w:t>
            </w:r>
            <w:proofErr w:type="spellStart"/>
            <w:r w:rsidR="00673848" w:rsidRPr="00673848">
              <w:rPr>
                <w:lang w:bidi="fa-IR"/>
              </w:rPr>
              <w:t>Packham</w:t>
            </w:r>
            <w:proofErr w:type="spellEnd"/>
            <w:r w:rsidR="00673848" w:rsidRPr="00673848">
              <w:rPr>
                <w:lang w:bidi="fa-IR"/>
              </w:rPr>
              <w:t xml:space="preserve"> J.R., Harding D.J.L., Hilton G.M. and </w:t>
            </w:r>
            <w:proofErr w:type="spellStart"/>
            <w:r w:rsidR="00673848" w:rsidRPr="00673848">
              <w:rPr>
                <w:lang w:bidi="fa-IR"/>
              </w:rPr>
              <w:t>Stuttard</w:t>
            </w:r>
            <w:proofErr w:type="spellEnd"/>
            <w:r w:rsidR="00673848" w:rsidRPr="00673848">
              <w:rPr>
                <w:lang w:bidi="fa-IR"/>
              </w:rPr>
              <w:t xml:space="preserve"> R.A., London, New York, Tokyo. 2000.</w:t>
            </w:r>
            <w:r w:rsidR="00673848" w:rsidRPr="00673848">
              <w:rPr>
                <w:lang w:bidi="fa-IR"/>
              </w:rPr>
              <w:br/>
            </w:r>
            <w:r>
              <w:rPr>
                <w:lang w:bidi="fa-IR"/>
              </w:rPr>
              <w:t>9</w:t>
            </w:r>
            <w:r w:rsidR="00673848" w:rsidRPr="00673848">
              <w:rPr>
                <w:lang w:bidi="fa-IR"/>
              </w:rPr>
              <w:t xml:space="preserve">- Forest Canopies, Second Edition by Margaret D. Lowman (professor of   Environmental Studies New </w:t>
            </w:r>
            <w:r w:rsidR="003A78E3" w:rsidRPr="00673848">
              <w:rPr>
                <w:lang w:bidi="fa-IR"/>
              </w:rPr>
              <w:t>College</w:t>
            </w:r>
            <w:r w:rsidR="00673848" w:rsidRPr="00673848">
              <w:rPr>
                <w:lang w:bidi="fa-IR"/>
              </w:rPr>
              <w:t xml:space="preserve"> of Florida) and H. Bruce Rinker. Elsevier Academic Press. New York, Amsterdam, London, Oxford, Paris, Sydney, Tokyo, Singapore. </w:t>
            </w:r>
            <w:r w:rsidR="00673848" w:rsidRPr="00673848">
              <w:rPr>
                <w:lang w:bidi="fa-IR"/>
              </w:rPr>
              <w:br/>
            </w:r>
            <w:r>
              <w:t>10</w:t>
            </w:r>
            <w:r w:rsidR="00673848" w:rsidRPr="00673848">
              <w:t>- Growth Control in Woody Plants. Theodore T.</w:t>
            </w:r>
            <w:r w:rsidR="00673848">
              <w:t xml:space="preserve"> </w:t>
            </w:r>
            <w:r w:rsidR="00673848" w:rsidRPr="00673848">
              <w:t xml:space="preserve">Kozlowski and Stephen G. </w:t>
            </w:r>
            <w:proofErr w:type="spellStart"/>
            <w:r w:rsidR="00673848" w:rsidRPr="00673848">
              <w:t>Pdardy</w:t>
            </w:r>
            <w:proofErr w:type="spellEnd"/>
            <w:r w:rsidR="00673848" w:rsidRPr="00673848">
              <w:t>. Academic Press San Diego, London, Boston, New York, Sydney, Tokyo, Toronto. 1997</w:t>
            </w:r>
          </w:p>
          <w:p w:rsidR="00C44141" w:rsidRPr="003354EE" w:rsidRDefault="00C44141" w:rsidP="00673848">
            <w:pPr>
              <w:bidi w:val="0"/>
              <w:ind w:right="1134" w:firstLine="0"/>
              <w:jc w:val="left"/>
              <w:rPr>
                <w:rtl/>
              </w:rPr>
            </w:pPr>
          </w:p>
        </w:tc>
      </w:tr>
    </w:tbl>
    <w:p w:rsidR="00363035" w:rsidRDefault="00363035"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tblPr>
      <w:tblGrid>
        <w:gridCol w:w="11016"/>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962502">
        <w:trPr>
          <w:trHeight w:val="1700"/>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Pr>
                <w:rFonts w:ascii="TimesNewRoman,Bold" w:hAnsi="TimesNewRoman,Bold" w:hint="cs"/>
                <w:rtl/>
                <w:lang w:bidi="fa-IR"/>
              </w:rPr>
              <w:t>در پایان این درس، انتظار می‌رود شما:</w:t>
            </w:r>
          </w:p>
          <w:p w:rsidR="00A51E3F" w:rsidRPr="0018197A" w:rsidRDefault="00421A78" w:rsidP="00A51E3F">
            <w:pPr>
              <w:pStyle w:val="ListParagraph"/>
              <w:numPr>
                <w:ilvl w:val="0"/>
                <w:numId w:val="13"/>
              </w:numPr>
              <w:autoSpaceDE w:val="0"/>
              <w:autoSpaceDN w:val="0"/>
              <w:adjustRightInd w:val="0"/>
              <w:spacing w:before="120"/>
              <w:rPr>
                <w:lang w:bidi="fa-IR"/>
              </w:rPr>
            </w:pPr>
            <w:r w:rsidRPr="0018197A">
              <w:rPr>
                <w:rFonts w:hint="cs"/>
                <w:rtl/>
                <w:lang w:bidi="fa-IR"/>
              </w:rPr>
              <w:t xml:space="preserve">با </w:t>
            </w:r>
            <w:r w:rsidR="0018197A" w:rsidRPr="0018197A">
              <w:rPr>
                <w:rFonts w:hint="cs"/>
                <w:rtl/>
                <w:lang w:bidi="fa-IR"/>
              </w:rPr>
              <w:t xml:space="preserve">مفاهیم و اصطلاحات فنی </w:t>
            </w:r>
            <w:r w:rsidR="00962502">
              <w:rPr>
                <w:rFonts w:hint="cs"/>
                <w:rtl/>
                <w:lang w:bidi="fa-IR"/>
              </w:rPr>
              <w:t xml:space="preserve">اکوفیزیولوژی </w:t>
            </w:r>
            <w:r w:rsidR="0018197A" w:rsidRPr="0018197A">
              <w:rPr>
                <w:rFonts w:hint="cs"/>
                <w:rtl/>
                <w:lang w:bidi="fa-IR"/>
              </w:rPr>
              <w:t>جنگل آ</w:t>
            </w:r>
            <w:r w:rsidRPr="0018197A">
              <w:rPr>
                <w:rFonts w:hint="cs"/>
                <w:rtl/>
                <w:lang w:bidi="fa-IR"/>
              </w:rPr>
              <w:t>شنا شوید</w:t>
            </w:r>
          </w:p>
          <w:p w:rsidR="00421A78" w:rsidRPr="0018197A" w:rsidRDefault="00421A78" w:rsidP="00962502">
            <w:pPr>
              <w:pStyle w:val="ListParagraph"/>
              <w:numPr>
                <w:ilvl w:val="0"/>
                <w:numId w:val="13"/>
              </w:numPr>
              <w:autoSpaceDE w:val="0"/>
              <w:autoSpaceDN w:val="0"/>
              <w:adjustRightInd w:val="0"/>
              <w:spacing w:before="120"/>
              <w:rPr>
                <w:lang w:bidi="fa-IR"/>
              </w:rPr>
            </w:pPr>
            <w:r w:rsidRPr="0018197A">
              <w:rPr>
                <w:rFonts w:hint="cs"/>
                <w:rtl/>
                <w:lang w:bidi="fa-IR"/>
              </w:rPr>
              <w:t xml:space="preserve">با </w:t>
            </w:r>
            <w:r w:rsidR="00962502">
              <w:rPr>
                <w:rFonts w:hint="cs"/>
                <w:rtl/>
                <w:lang w:bidi="fa-IR"/>
              </w:rPr>
              <w:t>استرسهای محیطی زنده و غیر زنده برای گونه های جنگلی</w:t>
            </w:r>
            <w:r w:rsidRPr="0018197A">
              <w:rPr>
                <w:rFonts w:hint="cs"/>
                <w:rtl/>
                <w:lang w:bidi="fa-IR"/>
              </w:rPr>
              <w:t xml:space="preserve"> آشنا شوید</w:t>
            </w:r>
          </w:p>
          <w:p w:rsidR="00421A78" w:rsidRPr="0018197A" w:rsidRDefault="00962502" w:rsidP="00A51E3F">
            <w:pPr>
              <w:pStyle w:val="ListParagraph"/>
              <w:numPr>
                <w:ilvl w:val="0"/>
                <w:numId w:val="13"/>
              </w:numPr>
              <w:autoSpaceDE w:val="0"/>
              <w:autoSpaceDN w:val="0"/>
              <w:adjustRightInd w:val="0"/>
              <w:spacing w:before="120"/>
              <w:rPr>
                <w:lang w:bidi="fa-IR"/>
              </w:rPr>
            </w:pPr>
            <w:r>
              <w:rPr>
                <w:rFonts w:hint="cs"/>
                <w:rtl/>
                <w:lang w:bidi="fa-IR"/>
              </w:rPr>
              <w:t>با مکانیزمهای مقابله با تنشهای محیطی در اکوسیستمهای جنگلی آشنا شوید</w:t>
            </w:r>
          </w:p>
          <w:p w:rsidR="0018197A" w:rsidRPr="001F48E0" w:rsidRDefault="0018197A" w:rsidP="0018197A">
            <w:pPr>
              <w:pStyle w:val="ListParagraph"/>
              <w:autoSpaceDE w:val="0"/>
              <w:autoSpaceDN w:val="0"/>
              <w:adjustRightInd w:val="0"/>
              <w:spacing w:before="120"/>
              <w:ind w:left="1440" w:firstLine="0"/>
              <w:rPr>
                <w:b/>
                <w:bCs/>
                <w:rtl/>
                <w:lang w:bidi="fa-IR"/>
              </w:rPr>
            </w:pPr>
            <w:r>
              <w:rPr>
                <w:rFonts w:hint="cs"/>
                <w:b/>
                <w:bCs/>
                <w:rtl/>
                <w:lang w:bidi="fa-IR"/>
              </w:rPr>
              <w:t xml:space="preserve"> </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A51E3F">
        <w:trPr>
          <w:trHeight w:val="1530"/>
        </w:trPr>
        <w:tc>
          <w:tcPr>
            <w:tcW w:w="5000" w:type="pct"/>
          </w:tcPr>
          <w:p w:rsidR="00A51E3F" w:rsidRPr="0018197A" w:rsidRDefault="00962502" w:rsidP="00962502">
            <w:pPr>
              <w:pStyle w:val="ListParagraph"/>
              <w:numPr>
                <w:ilvl w:val="0"/>
                <w:numId w:val="14"/>
              </w:numPr>
              <w:jc w:val="left"/>
              <w:rPr>
                <w:b/>
                <w:bCs/>
                <w:lang w:bidi="fa-IR"/>
              </w:rPr>
            </w:pPr>
            <w:r>
              <w:rPr>
                <w:rFonts w:hint="cs"/>
                <w:rtl/>
                <w:lang w:bidi="fa-IR"/>
              </w:rPr>
              <w:t>درک بهتر تنشهای محیطی زنده و غیر زنده در اکوسیستمهای جنگلی</w:t>
            </w:r>
            <w:r w:rsidR="0018197A">
              <w:rPr>
                <w:rFonts w:hint="cs"/>
                <w:rtl/>
                <w:lang w:bidi="fa-IR"/>
              </w:rPr>
              <w:t>.</w:t>
            </w:r>
          </w:p>
          <w:p w:rsidR="0018197A" w:rsidRPr="00962502" w:rsidRDefault="00962502" w:rsidP="003354EE">
            <w:pPr>
              <w:pStyle w:val="ListParagraph"/>
              <w:numPr>
                <w:ilvl w:val="0"/>
                <w:numId w:val="14"/>
              </w:numPr>
              <w:jc w:val="left"/>
              <w:rPr>
                <w:b/>
                <w:bCs/>
                <w:lang w:bidi="fa-IR"/>
              </w:rPr>
            </w:pPr>
            <w:r>
              <w:rPr>
                <w:rFonts w:hint="cs"/>
                <w:rtl/>
                <w:lang w:bidi="fa-IR"/>
              </w:rPr>
              <w:t>توانایی سرپرستی پروژه مدیریت تنشهای محیطی در جنگل</w:t>
            </w:r>
          </w:p>
          <w:p w:rsidR="00962502" w:rsidRPr="001F48E0" w:rsidRDefault="00962502" w:rsidP="003354EE">
            <w:pPr>
              <w:pStyle w:val="ListParagraph"/>
              <w:numPr>
                <w:ilvl w:val="0"/>
                <w:numId w:val="14"/>
              </w:numPr>
              <w:jc w:val="left"/>
              <w:rPr>
                <w:b/>
                <w:bCs/>
                <w:rtl/>
                <w:lang w:bidi="fa-IR"/>
              </w:rPr>
            </w:pPr>
            <w:r>
              <w:rPr>
                <w:rFonts w:hint="cs"/>
                <w:rtl/>
                <w:lang w:bidi="fa-IR"/>
              </w:rPr>
              <w:t>توانایی اندازه گیری پارامترهای فیزیولوژیکی در گونه های جنگلی</w:t>
            </w:r>
          </w:p>
        </w:tc>
      </w:tr>
    </w:tbl>
    <w:p w:rsidR="004A4A5B" w:rsidRDefault="004A4A5B"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tblPr>
      <w:tblGrid>
        <w:gridCol w:w="1901"/>
        <w:gridCol w:w="2970"/>
        <w:gridCol w:w="6145"/>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A51E3F">
        <w:tc>
          <w:tcPr>
            <w:tcW w:w="863"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48"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79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A51E3F">
        <w:tc>
          <w:tcPr>
            <w:tcW w:w="863" w:type="pct"/>
            <w:vAlign w:val="center"/>
          </w:tcPr>
          <w:p w:rsidR="00CB71E5" w:rsidRDefault="004A4A5B" w:rsidP="00962502">
            <w:pPr>
              <w:ind w:firstLine="0"/>
              <w:jc w:val="center"/>
              <w:rPr>
                <w:rtl/>
                <w:lang w:bidi="fa-IR"/>
              </w:rPr>
            </w:pPr>
            <w:r>
              <w:rPr>
                <w:rFonts w:hint="cs"/>
                <w:rtl/>
                <w:lang w:bidi="fa-IR"/>
              </w:rPr>
              <w:t>(</w:t>
            </w:r>
            <w:r w:rsidR="00962502">
              <w:rPr>
                <w:rFonts w:hint="cs"/>
                <w:rtl/>
                <w:lang w:bidi="fa-IR"/>
              </w:rPr>
              <w:t>10</w:t>
            </w:r>
            <w:r>
              <w:rPr>
                <w:rFonts w:hint="cs"/>
                <w:rtl/>
                <w:lang w:bidi="fa-IR"/>
              </w:rPr>
              <w:t>)</w:t>
            </w:r>
            <w:r w:rsidR="00517F05">
              <w:rPr>
                <w:rFonts w:hint="cs"/>
                <w:rtl/>
                <w:lang w:bidi="fa-IR"/>
              </w:rPr>
              <w:t xml:space="preserve"> نمره</w:t>
            </w:r>
          </w:p>
          <w:p w:rsidR="002A636E" w:rsidRDefault="00C26748" w:rsidP="002A636E">
            <w:pPr>
              <w:ind w:firstLine="0"/>
              <w:jc w:val="center"/>
              <w:rPr>
                <w:rtl/>
                <w:lang w:bidi="fa-IR"/>
              </w:rPr>
            </w:pPr>
            <w:r>
              <w:rPr>
                <w:rFonts w:hint="cs"/>
                <w:rtl/>
                <w:lang w:bidi="fa-IR"/>
              </w:rPr>
              <w:t>طبق تاریخ رسمی مندرج در تقویم آموزشی برگزار خواهد شد</w:t>
            </w:r>
            <w:r w:rsidR="002A636E">
              <w:rPr>
                <w:rFonts w:hint="cs"/>
                <w:rtl/>
                <w:lang w:bidi="fa-IR"/>
              </w:rPr>
              <w:t>.</w:t>
            </w:r>
          </w:p>
        </w:tc>
        <w:tc>
          <w:tcPr>
            <w:tcW w:w="1348" w:type="pct"/>
            <w:vAlign w:val="center"/>
          </w:tcPr>
          <w:p w:rsidR="002A636E" w:rsidRDefault="001F48E0" w:rsidP="0018197A">
            <w:pPr>
              <w:ind w:firstLine="0"/>
              <w:jc w:val="center"/>
              <w:rPr>
                <w:rtl/>
                <w:lang w:bidi="fa-IR"/>
              </w:rPr>
            </w:pPr>
            <w:r>
              <w:rPr>
                <w:rFonts w:hint="cs"/>
                <w:rtl/>
                <w:lang w:bidi="fa-IR"/>
              </w:rPr>
              <w:t>میان‌ترم 1</w:t>
            </w:r>
            <w:r w:rsidR="004C5DB1">
              <w:rPr>
                <w:lang w:bidi="fa-IR"/>
              </w:rPr>
              <w:t xml:space="preserve"> </w:t>
            </w:r>
            <w:r w:rsidR="004C5DB1">
              <w:rPr>
                <w:rFonts w:hint="cs"/>
                <w:lang w:bidi="fa-IR"/>
              </w:rPr>
              <w:sym w:font="Wingdings" w:char="F0FE"/>
            </w:r>
            <w:r w:rsidR="004C5DB1">
              <w:rPr>
                <w:lang w:bidi="fa-IR"/>
              </w:rPr>
              <w:t xml:space="preserve"> </w:t>
            </w:r>
            <w:r>
              <w:rPr>
                <w:rFonts w:hint="cs"/>
                <w:rtl/>
                <w:lang w:bidi="fa-IR"/>
              </w:rPr>
              <w:t xml:space="preserve"> </w:t>
            </w:r>
            <w:r w:rsidR="0018197A">
              <w:rPr>
                <w:rFonts w:hint="cs"/>
                <w:rtl/>
                <w:lang w:bidi="fa-IR"/>
              </w:rPr>
              <w:t>3</w:t>
            </w:r>
            <w:r w:rsidR="00517F05">
              <w:rPr>
                <w:rFonts w:hint="cs"/>
                <w:rtl/>
                <w:lang w:bidi="fa-IR"/>
              </w:rPr>
              <w:t xml:space="preserve"> نمره</w:t>
            </w:r>
          </w:p>
          <w:p w:rsidR="002A636E" w:rsidRDefault="00E504B7" w:rsidP="002A636E">
            <w:pPr>
              <w:ind w:firstLine="0"/>
              <w:jc w:val="both"/>
              <w:rPr>
                <w:rtl/>
                <w:lang w:bidi="fa-IR"/>
              </w:rPr>
            </w:pPr>
            <w:r>
              <w:rPr>
                <w:rFonts w:hint="cs"/>
                <w:rtl/>
                <w:lang w:bidi="fa-IR"/>
              </w:rPr>
              <w:t xml:space="preserve">در هفته </w:t>
            </w:r>
            <w:r w:rsidR="002A636E">
              <w:rPr>
                <w:rFonts w:hint="cs"/>
                <w:rtl/>
                <w:lang w:bidi="fa-IR"/>
              </w:rPr>
              <w:t>اول تاریخ</w:t>
            </w:r>
            <w:r>
              <w:rPr>
                <w:rFonts w:hint="cs"/>
                <w:rtl/>
                <w:lang w:bidi="fa-IR"/>
              </w:rPr>
              <w:t xml:space="preserve"> </w:t>
            </w:r>
            <w:r w:rsidR="001F48E0">
              <w:rPr>
                <w:rFonts w:hint="cs"/>
                <w:rtl/>
                <w:lang w:bidi="fa-IR"/>
              </w:rPr>
              <w:t>و سرفصل‌های</w:t>
            </w:r>
            <w:r w:rsidR="002A636E">
              <w:rPr>
                <w:rFonts w:hint="cs"/>
                <w:rtl/>
                <w:lang w:bidi="fa-IR"/>
              </w:rPr>
              <w:t xml:space="preserve"> امتحان</w:t>
            </w:r>
            <w:r w:rsidR="001F48E0">
              <w:rPr>
                <w:rFonts w:hint="cs"/>
                <w:rtl/>
                <w:lang w:bidi="fa-IR"/>
              </w:rPr>
              <w:t>ات</w:t>
            </w:r>
            <w:r w:rsidR="002A636E">
              <w:rPr>
                <w:rFonts w:hint="cs"/>
                <w:rtl/>
                <w:lang w:bidi="fa-IR"/>
              </w:rPr>
              <w:t xml:space="preserve"> میان‌ترم تعیین خواهد شد.</w:t>
            </w:r>
          </w:p>
        </w:tc>
        <w:tc>
          <w:tcPr>
            <w:tcW w:w="2790" w:type="pct"/>
          </w:tcPr>
          <w:p w:rsidR="00962502" w:rsidRDefault="00962502" w:rsidP="0018197A">
            <w:pPr>
              <w:ind w:firstLine="0"/>
              <w:jc w:val="both"/>
              <w:rPr>
                <w:rtl/>
                <w:lang w:bidi="fa-IR"/>
              </w:rPr>
            </w:pPr>
            <w:r>
              <w:rPr>
                <w:rFonts w:hint="cs"/>
                <w:rtl/>
                <w:lang w:bidi="fa-IR"/>
              </w:rPr>
              <w:t>ارائه مطالب علمی در کلاس 3 نمره</w:t>
            </w:r>
          </w:p>
          <w:p w:rsidR="00962502" w:rsidRDefault="00962502" w:rsidP="00962502">
            <w:pPr>
              <w:ind w:firstLine="0"/>
              <w:jc w:val="both"/>
              <w:rPr>
                <w:rtl/>
                <w:lang w:bidi="fa-IR"/>
              </w:rPr>
            </w:pPr>
            <w:r>
              <w:rPr>
                <w:rFonts w:hint="cs"/>
                <w:rtl/>
                <w:lang w:bidi="fa-IR"/>
              </w:rPr>
              <w:t>حل سؤالات چالشی، مطرح کردن مسائل و مباحث نو: 2 نمره</w:t>
            </w:r>
          </w:p>
          <w:p w:rsidR="00962502" w:rsidRDefault="00962502" w:rsidP="0018197A">
            <w:pPr>
              <w:ind w:firstLine="0"/>
              <w:jc w:val="both"/>
              <w:rPr>
                <w:rtl/>
                <w:lang w:bidi="fa-IR"/>
              </w:rPr>
            </w:pPr>
            <w:r>
              <w:rPr>
                <w:rFonts w:hint="cs"/>
                <w:rtl/>
                <w:lang w:bidi="fa-IR"/>
              </w:rPr>
              <w:t>ارائه گزارش علمی تکالیف و کارهای عملی 2 نمره</w:t>
            </w:r>
          </w:p>
          <w:p w:rsidR="0087319C" w:rsidRDefault="0087319C" w:rsidP="00EE1892">
            <w:pPr>
              <w:ind w:firstLine="0"/>
              <w:jc w:val="left"/>
              <w:rPr>
                <w:rtl/>
                <w:lang w:bidi="fa-IR"/>
              </w:rPr>
            </w:pPr>
            <w:r>
              <w:rPr>
                <w:rFonts w:hint="cs"/>
                <w:rtl/>
                <w:lang w:bidi="fa-IR"/>
              </w:rPr>
              <w:t>نمرات تشویقی</w:t>
            </w:r>
            <w:r>
              <w:rPr>
                <w:lang w:bidi="fa-IR"/>
              </w:rPr>
              <w:t xml:space="preserve"> </w:t>
            </w:r>
            <w:r w:rsidR="007B39D6">
              <w:rPr>
                <w:rFonts w:hint="cs"/>
                <w:rtl/>
                <w:lang w:bidi="fa-IR"/>
              </w:rPr>
              <w:t xml:space="preserve">: </w:t>
            </w:r>
            <w:r w:rsidR="00EE1892">
              <w:rPr>
                <w:rFonts w:hint="cs"/>
                <w:rtl/>
                <w:lang w:bidi="fa-IR"/>
              </w:rPr>
              <w:t>2</w:t>
            </w:r>
            <w:r w:rsidR="007B39D6">
              <w:rPr>
                <w:rFonts w:hint="cs"/>
                <w:rtl/>
                <w:lang w:bidi="fa-IR"/>
              </w:rPr>
              <w:t xml:space="preserve"> نمره </w:t>
            </w:r>
            <w:r w:rsidR="00EE1892">
              <w:rPr>
                <w:rFonts w:hint="cs"/>
                <w:rtl/>
                <w:lang w:bidi="fa-IR"/>
              </w:rPr>
              <w:t xml:space="preserve">(مازاد بر 20 نمره) </w:t>
            </w:r>
            <w:r w:rsidR="007B39D6">
              <w:rPr>
                <w:rFonts w:hint="cs"/>
                <w:rtl/>
                <w:lang w:bidi="fa-IR"/>
              </w:rPr>
              <w:t>شامل مواردی نظیر:</w:t>
            </w:r>
          </w:p>
          <w:p w:rsidR="00EE1892" w:rsidRDefault="00EE1892" w:rsidP="00EE1892">
            <w:pPr>
              <w:pStyle w:val="ListParagraph"/>
              <w:numPr>
                <w:ilvl w:val="0"/>
                <w:numId w:val="25"/>
              </w:numPr>
              <w:jc w:val="left"/>
              <w:rPr>
                <w:lang w:bidi="fa-IR"/>
              </w:rPr>
            </w:pPr>
            <w:r>
              <w:rPr>
                <w:rFonts w:hint="cs"/>
                <w:rtl/>
                <w:lang w:bidi="fa-IR"/>
              </w:rPr>
              <w:t>حضور</w:t>
            </w:r>
            <w:r w:rsidR="00962502">
              <w:rPr>
                <w:rFonts w:hint="cs"/>
                <w:rtl/>
                <w:lang w:bidi="fa-IR"/>
              </w:rPr>
              <w:t xml:space="preserve"> فعال</w:t>
            </w:r>
            <w:r>
              <w:rPr>
                <w:rFonts w:hint="cs"/>
                <w:rtl/>
                <w:lang w:bidi="fa-IR"/>
              </w:rPr>
              <w:t xml:space="preserve"> در تمامی جلسات درس (بدون غیبت در نیمسال): 1 نمره </w:t>
            </w:r>
          </w:p>
          <w:p w:rsidR="00EE1892" w:rsidRDefault="00EE1892" w:rsidP="00EE1892">
            <w:pPr>
              <w:pStyle w:val="ListParagraph"/>
              <w:numPr>
                <w:ilvl w:val="0"/>
                <w:numId w:val="25"/>
              </w:numPr>
              <w:jc w:val="left"/>
              <w:rPr>
                <w:rtl/>
                <w:lang w:bidi="fa-IR"/>
              </w:rPr>
            </w:pPr>
            <w:r>
              <w:rPr>
                <w:rFonts w:hint="cs"/>
                <w:rtl/>
                <w:lang w:bidi="fa-IR"/>
              </w:rPr>
              <w:t>حضور یکپارچه دانشجویان در کلاس(جلسه کلاس بدون غیبت): 1 نمره</w:t>
            </w:r>
          </w:p>
        </w:tc>
      </w:tr>
    </w:tbl>
    <w:p w:rsidR="00591019" w:rsidRDefault="00591019" w:rsidP="00B53F72">
      <w:pPr>
        <w:ind w:firstLine="0"/>
        <w:rPr>
          <w:lang w:bidi="fa-IR"/>
        </w:rPr>
      </w:pPr>
    </w:p>
    <w:p w:rsidR="007C4B7C" w:rsidRDefault="007C4B7C" w:rsidP="00B53F72">
      <w:pPr>
        <w:ind w:firstLine="0"/>
        <w:rPr>
          <w:rtl/>
          <w:lang w:bidi="fa-IR"/>
        </w:rPr>
      </w:pPr>
    </w:p>
    <w:p w:rsidR="00A51E3F" w:rsidRDefault="00A51E3F" w:rsidP="00B53F72">
      <w:pPr>
        <w:ind w:firstLine="0"/>
        <w:rPr>
          <w:rtl/>
          <w:lang w:bidi="fa-IR"/>
        </w:rPr>
      </w:pPr>
    </w:p>
    <w:p w:rsidR="00766300" w:rsidRDefault="00766300" w:rsidP="00B53F72">
      <w:pPr>
        <w:ind w:firstLine="0"/>
        <w:rPr>
          <w:rtl/>
          <w:lang w:bidi="fa-IR"/>
        </w:rPr>
      </w:pPr>
    </w:p>
    <w:p w:rsidR="00766300" w:rsidRDefault="00766300" w:rsidP="00B53F72">
      <w:pPr>
        <w:ind w:firstLine="0"/>
        <w:rPr>
          <w:rtl/>
          <w:lang w:bidi="fa-IR"/>
        </w:rPr>
      </w:pPr>
    </w:p>
    <w:tbl>
      <w:tblPr>
        <w:tblStyle w:val="TableGrid"/>
        <w:bidiVisual/>
        <w:tblW w:w="5000" w:type="pct"/>
        <w:tblLook w:val="04A0"/>
      </w:tblPr>
      <w:tblGrid>
        <w:gridCol w:w="11016"/>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p>
          <w:p w:rsidR="00A51E3F" w:rsidRDefault="00EB24E4" w:rsidP="00D3553A">
            <w:pPr>
              <w:bidi w:val="0"/>
              <w:ind w:firstLine="0"/>
              <w:jc w:val="left"/>
              <w:rPr>
                <w:b/>
                <w:bCs/>
                <w:rtl/>
              </w:rPr>
            </w:pPr>
            <w:hyperlink r:id="rId9" w:history="1">
              <w:r w:rsidR="00D3553A" w:rsidRPr="008C41AE">
                <w:rPr>
                  <w:rStyle w:val="Hyperlink"/>
                  <w:b/>
                  <w:bCs/>
                </w:rPr>
                <w:t>N.Shabanian@uok.ac.ir</w:t>
              </w:r>
            </w:hyperlink>
          </w:p>
          <w:p w:rsidR="00A51E3F" w:rsidRDefault="00A51E3F" w:rsidP="00A51E3F">
            <w:pPr>
              <w:bidi w:val="0"/>
              <w:ind w:firstLine="0"/>
              <w:jc w:val="right"/>
              <w:rPr>
                <w:b/>
                <w:bCs/>
                <w:rtl/>
              </w:rPr>
            </w:pPr>
            <w:r>
              <w:rPr>
                <w:rFonts w:hint="cs"/>
                <w:b/>
                <w:bCs/>
                <w:rtl/>
              </w:rPr>
              <w:t>آدرس فضای ابری که منابع و تکالیف قرار می‌گیرند</w:t>
            </w:r>
          </w:p>
          <w:p w:rsidR="00A51E3F" w:rsidRPr="00261F7B" w:rsidRDefault="00F76709" w:rsidP="00A51E3F">
            <w:pPr>
              <w:bidi w:val="0"/>
              <w:ind w:firstLine="0"/>
              <w:jc w:val="left"/>
              <w:rPr>
                <w:b/>
                <w:bCs/>
                <w:rtl/>
                <w:lang w:bidi="fa-IR"/>
              </w:rPr>
            </w:pPr>
            <w:r w:rsidRPr="00261F7B">
              <w:rPr>
                <w:b/>
                <w:bCs/>
                <w:color w:val="0070C0"/>
              </w:rPr>
              <w:t>https://research.uok.ac.ir/~nshabanian/</w:t>
            </w: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A51E3F" w:rsidRDefault="00A51E3F" w:rsidP="00261F7B">
            <w:pPr>
              <w:ind w:firstLine="0"/>
              <w:rPr>
                <w:b/>
                <w:bCs/>
              </w:rPr>
            </w:pPr>
            <w:r w:rsidRPr="00087249">
              <w:rPr>
                <w:rFonts w:hint="cs"/>
                <w:rtl/>
                <w:lang w:bidi="fa-IR"/>
              </w:rPr>
              <w:t xml:space="preserve">برای </w:t>
            </w:r>
            <w:r>
              <w:rPr>
                <w:rFonts w:hint="cs"/>
                <w:rtl/>
                <w:lang w:bidi="fa-IR"/>
              </w:rPr>
              <w:t>تعیین ساعت دقیق</w:t>
            </w:r>
            <w:r w:rsidRPr="00087249">
              <w:rPr>
                <w:rFonts w:hint="cs"/>
                <w:rtl/>
                <w:lang w:bidi="fa-IR"/>
              </w:rPr>
              <w:t xml:space="preserve"> می‌توانید از طریق ایمیل با </w:t>
            </w:r>
            <w:r w:rsidR="00261F7B">
              <w:rPr>
                <w:rFonts w:hint="cs"/>
                <w:rtl/>
                <w:lang w:bidi="fa-IR"/>
              </w:rPr>
              <w:t>اینجانب</w:t>
            </w:r>
            <w:r w:rsidRPr="00087249">
              <w:rPr>
                <w:rFonts w:hint="cs"/>
                <w:rtl/>
                <w:lang w:bidi="fa-IR"/>
              </w:rPr>
              <w:t xml:space="preserve"> هماهنگ کنید.</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t>کلاس حل تمرین</w:t>
            </w:r>
          </w:p>
        </w:tc>
      </w:tr>
      <w:tr w:rsidR="00A51E3F" w:rsidTr="00A51E3F">
        <w:trPr>
          <w:trHeight w:val="975"/>
        </w:trPr>
        <w:tc>
          <w:tcPr>
            <w:tcW w:w="5000" w:type="pct"/>
          </w:tcPr>
          <w:p w:rsidR="00A51E3F" w:rsidRPr="008C3AB5" w:rsidRDefault="00B64D94" w:rsidP="0099014B">
            <w:pPr>
              <w:ind w:firstLine="0"/>
              <w:jc w:val="left"/>
              <w:rPr>
                <w:b/>
                <w:bCs/>
                <w:rtl/>
                <w:lang w:bidi="fa-IR"/>
              </w:rPr>
            </w:pPr>
            <w:r>
              <w:rPr>
                <w:rFonts w:hint="cs"/>
                <w:b/>
                <w:bCs/>
                <w:rtl/>
                <w:lang w:bidi="fa-IR"/>
              </w:rPr>
              <w:t>ندارد</w:t>
            </w: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Pr="007B39D6" w:rsidRDefault="00A51E3F" w:rsidP="00A51E3F">
            <w:pPr>
              <w:pStyle w:val="ListParagraph"/>
              <w:numPr>
                <w:ilvl w:val="0"/>
                <w:numId w:val="22"/>
              </w:numPr>
              <w:rPr>
                <w:b/>
                <w:bCs/>
                <w:lang w:bidi="fa-IR"/>
              </w:rPr>
            </w:pPr>
            <w:r w:rsidRPr="00C82905">
              <w:rPr>
                <w:rFonts w:hint="cs"/>
                <w:rtl/>
                <w:lang w:bidi="fa-IR"/>
              </w:rPr>
              <w:t xml:space="preserve"> حضور در کلاس اجباری است.</w:t>
            </w:r>
          </w:p>
          <w:p w:rsidR="007B39D6" w:rsidRPr="00B64D94" w:rsidRDefault="00F76709" w:rsidP="00B64D94">
            <w:pPr>
              <w:pStyle w:val="ListParagraph"/>
              <w:numPr>
                <w:ilvl w:val="0"/>
                <w:numId w:val="22"/>
              </w:numPr>
              <w:rPr>
                <w:b/>
                <w:bCs/>
                <w:lang w:bidi="fa-IR"/>
              </w:rPr>
            </w:pPr>
            <w:r>
              <w:rPr>
                <w:rFonts w:hint="cs"/>
                <w:rtl/>
                <w:lang w:bidi="fa-IR"/>
              </w:rPr>
              <w:t>استفاده از تلفن همراه در کلاس اکیداً ممنوع می</w:t>
            </w:r>
            <w:r w:rsidR="00B64D94">
              <w:rPr>
                <w:rtl/>
                <w:lang w:bidi="fa-IR"/>
              </w:rPr>
              <w:softHyphen/>
            </w:r>
            <w:r>
              <w:rPr>
                <w:rFonts w:hint="cs"/>
                <w:rtl/>
                <w:lang w:bidi="fa-IR"/>
              </w:rPr>
              <w:t>باشد.</w:t>
            </w:r>
          </w:p>
          <w:p w:rsidR="00B64D94" w:rsidRPr="00B64D94" w:rsidRDefault="00B64D94" w:rsidP="00B64D94">
            <w:pPr>
              <w:pStyle w:val="ListParagraph"/>
              <w:numPr>
                <w:ilvl w:val="0"/>
                <w:numId w:val="22"/>
              </w:numPr>
              <w:rPr>
                <w:b/>
                <w:bCs/>
                <w:lang w:bidi="fa-IR"/>
              </w:rPr>
            </w:pPr>
            <w:r>
              <w:rPr>
                <w:rFonts w:hint="cs"/>
                <w:rtl/>
                <w:lang w:bidi="fa-IR"/>
              </w:rPr>
              <w:t>بیش از سه جلسه غیبت درس حذف خواهد شد.</w:t>
            </w:r>
          </w:p>
          <w:p w:rsidR="00B64D94" w:rsidRPr="00F76709" w:rsidRDefault="00B64D94" w:rsidP="00B64D94">
            <w:pPr>
              <w:pStyle w:val="ListParagraph"/>
              <w:numPr>
                <w:ilvl w:val="0"/>
                <w:numId w:val="22"/>
              </w:numPr>
              <w:rPr>
                <w:b/>
                <w:bCs/>
                <w:rtl/>
                <w:lang w:bidi="fa-IR"/>
              </w:rPr>
            </w:pPr>
            <w:r>
              <w:rPr>
                <w:rFonts w:hint="cs"/>
                <w:rtl/>
                <w:lang w:bidi="fa-IR"/>
              </w:rPr>
              <w:t>تاخیر بیش از 5 دقیقه برای حضور در کلاس برابر با غیبت می</w:t>
            </w:r>
            <w:r>
              <w:rPr>
                <w:rtl/>
                <w:lang w:bidi="fa-IR"/>
              </w:rPr>
              <w:softHyphen/>
            </w:r>
            <w:r>
              <w:rPr>
                <w:rFonts w:hint="cs"/>
                <w:rtl/>
                <w:lang w:bidi="fa-IR"/>
              </w:rPr>
              <w:t>باشد</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0F3215" w:rsidRPr="00C44141" w:rsidRDefault="000F3215" w:rsidP="000F3215">
            <w:pPr>
              <w:ind w:firstLine="0"/>
              <w:rPr>
                <w:rFonts w:ascii="TimesNewRoman,Bold" w:hAnsi="TimesNewRoman,Bold"/>
                <w:b/>
                <w:bCs/>
                <w:rtl/>
                <w:lang w:bidi="fa-IR"/>
              </w:rPr>
            </w:pP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tbl>
      <w:tblPr>
        <w:tblStyle w:val="TableGrid"/>
        <w:tblpPr w:leftFromText="180" w:rightFromText="180" w:vertAnchor="text" w:tblpXSpec="right" w:tblpY="1"/>
        <w:tblOverlap w:val="never"/>
        <w:bidiVisual/>
        <w:tblW w:w="4750" w:type="pct"/>
        <w:tblLook w:val="04A0"/>
      </w:tblPr>
      <w:tblGrid>
        <w:gridCol w:w="758"/>
        <w:gridCol w:w="3895"/>
        <w:gridCol w:w="1559"/>
        <w:gridCol w:w="4253"/>
      </w:tblGrid>
      <w:tr w:rsidR="008D7EE5" w:rsidTr="008D7EE5">
        <w:tc>
          <w:tcPr>
            <w:tcW w:w="362" w:type="pct"/>
            <w:shd w:val="clear" w:color="auto" w:fill="F2F2F2" w:themeFill="background1" w:themeFillShade="F2"/>
            <w:vAlign w:val="center"/>
          </w:tcPr>
          <w:p w:rsidR="008D7EE5" w:rsidRDefault="008D7EE5" w:rsidP="007B39D6">
            <w:pPr>
              <w:ind w:firstLine="0"/>
              <w:jc w:val="center"/>
              <w:rPr>
                <w:rtl/>
                <w:lang w:bidi="fa-IR"/>
              </w:rPr>
            </w:pPr>
            <w:r>
              <w:rPr>
                <w:rFonts w:hint="cs"/>
                <w:rtl/>
                <w:lang w:bidi="fa-IR"/>
              </w:rPr>
              <w:t>شماره هفته</w:t>
            </w:r>
          </w:p>
        </w:tc>
        <w:tc>
          <w:tcPr>
            <w:tcW w:w="1861" w:type="pct"/>
            <w:shd w:val="clear" w:color="auto" w:fill="F2F2F2" w:themeFill="background1" w:themeFillShade="F2"/>
            <w:vAlign w:val="center"/>
          </w:tcPr>
          <w:p w:rsidR="008D7EE5" w:rsidRDefault="008D7EE5" w:rsidP="007B39D6">
            <w:pPr>
              <w:ind w:firstLine="0"/>
              <w:jc w:val="center"/>
              <w:rPr>
                <w:rtl/>
                <w:lang w:bidi="fa-IR"/>
              </w:rPr>
            </w:pPr>
            <w:r>
              <w:rPr>
                <w:rFonts w:hint="cs"/>
                <w:rtl/>
                <w:lang w:bidi="fa-IR"/>
              </w:rPr>
              <w:t xml:space="preserve">سرفصل‌ها </w:t>
            </w:r>
          </w:p>
        </w:tc>
        <w:tc>
          <w:tcPr>
            <w:tcW w:w="745" w:type="pct"/>
            <w:shd w:val="clear" w:color="auto" w:fill="F2F2F2" w:themeFill="background1" w:themeFillShade="F2"/>
            <w:vAlign w:val="center"/>
          </w:tcPr>
          <w:p w:rsidR="008D7EE5" w:rsidRDefault="008D7EE5" w:rsidP="007B39D6">
            <w:pPr>
              <w:ind w:firstLine="0"/>
              <w:jc w:val="center"/>
              <w:rPr>
                <w:rtl/>
                <w:lang w:bidi="fa-IR"/>
              </w:rPr>
            </w:pPr>
            <w:r>
              <w:rPr>
                <w:rFonts w:hint="cs"/>
                <w:rtl/>
                <w:lang w:bidi="fa-IR"/>
              </w:rPr>
              <w:t>تحویل تکالیف</w:t>
            </w:r>
          </w:p>
        </w:tc>
        <w:tc>
          <w:tcPr>
            <w:tcW w:w="2032" w:type="pct"/>
            <w:shd w:val="clear" w:color="auto" w:fill="F2F2F2" w:themeFill="background1" w:themeFillShade="F2"/>
            <w:vAlign w:val="center"/>
          </w:tcPr>
          <w:p w:rsidR="008D7EE5" w:rsidRDefault="008D7EE5" w:rsidP="0000217F">
            <w:pPr>
              <w:ind w:firstLine="0"/>
              <w:jc w:val="center"/>
              <w:rPr>
                <w:rtl/>
                <w:lang w:bidi="fa-IR"/>
              </w:rPr>
            </w:pPr>
            <w:r>
              <w:rPr>
                <w:rFonts w:hint="cs"/>
                <w:rtl/>
                <w:lang w:bidi="fa-IR"/>
              </w:rPr>
              <w:t xml:space="preserve">تکالیف محوله </w:t>
            </w:r>
            <w:r w:rsidR="0000217F">
              <w:rPr>
                <w:rFonts w:hint="cs"/>
                <w:rtl/>
                <w:lang w:bidi="fa-IR"/>
              </w:rPr>
              <w:t>(بخش عملی)</w:t>
            </w:r>
          </w:p>
        </w:tc>
      </w:tr>
      <w:tr w:rsidR="008D7EE5" w:rsidTr="008D7EE5">
        <w:trPr>
          <w:trHeight w:val="1745"/>
        </w:trPr>
        <w:tc>
          <w:tcPr>
            <w:tcW w:w="362" w:type="pct"/>
            <w:vAlign w:val="center"/>
          </w:tcPr>
          <w:p w:rsidR="008D7EE5" w:rsidRDefault="008D7EE5" w:rsidP="007B39D6">
            <w:pPr>
              <w:ind w:firstLine="0"/>
              <w:jc w:val="center"/>
              <w:rPr>
                <w:rtl/>
                <w:lang w:bidi="fa-IR"/>
              </w:rPr>
            </w:pPr>
            <w:r>
              <w:rPr>
                <w:rFonts w:hint="cs"/>
                <w:rtl/>
                <w:lang w:bidi="fa-IR"/>
              </w:rPr>
              <w:t>1</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ind w:firstLine="0"/>
              <w:jc w:val="both"/>
              <w:rPr>
                <w:rtl/>
                <w:lang w:bidi="fa-IR"/>
              </w:rPr>
            </w:pPr>
            <w:r>
              <w:rPr>
                <w:rFonts w:hint="cs"/>
                <w:rtl/>
                <w:lang w:bidi="fa-IR"/>
              </w:rPr>
              <w:t>مفاهیم اکوفیزیولوژی جنگل</w:t>
            </w:r>
          </w:p>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p>
          <w:p w:rsidR="008D7EE5" w:rsidRDefault="008D7EE5" w:rsidP="007B39D6">
            <w:pPr>
              <w:ind w:firstLine="0"/>
              <w:jc w:val="both"/>
              <w:rPr>
                <w:rtl/>
                <w:lang w:bidi="fa-IR"/>
              </w:rPr>
            </w:pPr>
            <w:r>
              <w:rPr>
                <w:rFonts w:hint="cs"/>
                <w:rtl/>
                <w:lang w:bidi="fa-IR"/>
              </w:rPr>
              <w:t>فصل 1 منبع 2 و منبع 3 و 4</w:t>
            </w:r>
          </w:p>
        </w:tc>
        <w:tc>
          <w:tcPr>
            <w:tcW w:w="745" w:type="pct"/>
            <w:vAlign w:val="center"/>
          </w:tcPr>
          <w:p w:rsidR="008D7EE5" w:rsidRDefault="008D7EE5" w:rsidP="007B39D6">
            <w:pPr>
              <w:ind w:firstLine="0"/>
              <w:jc w:val="center"/>
              <w:rPr>
                <w:rtl/>
                <w:lang w:bidi="fa-IR"/>
              </w:rPr>
            </w:pPr>
            <w:r>
              <w:rPr>
                <w:rFonts w:hint="cs"/>
                <w:rtl/>
                <w:lang w:bidi="fa-IR"/>
              </w:rPr>
              <w:t>-</w:t>
            </w:r>
          </w:p>
        </w:tc>
        <w:tc>
          <w:tcPr>
            <w:tcW w:w="2032" w:type="pct"/>
            <w:vMerge w:val="restart"/>
            <w:vAlign w:val="center"/>
          </w:tcPr>
          <w:p w:rsidR="008D7EE5" w:rsidRPr="00093B0B" w:rsidRDefault="008D7EE5" w:rsidP="00E5023D">
            <w:pPr>
              <w:jc w:val="both"/>
              <w:rPr>
                <w:rFonts w:hint="cs"/>
                <w:b/>
                <w:bCs/>
                <w:lang w:bidi="fa-IR"/>
              </w:rPr>
            </w:pPr>
            <w:r w:rsidRPr="00093B0B">
              <w:rPr>
                <w:rFonts w:hint="cs"/>
                <w:b/>
                <w:bCs/>
                <w:rtl/>
                <w:lang w:bidi="fa-IR"/>
              </w:rPr>
              <w:t xml:space="preserve">مسئله 1: </w:t>
            </w:r>
            <w:r w:rsidR="00E5023D">
              <w:rPr>
                <w:rFonts w:hint="cs"/>
                <w:b/>
                <w:bCs/>
                <w:rtl/>
                <w:lang w:bidi="fa-IR"/>
              </w:rPr>
              <w:t>بررسی</w:t>
            </w:r>
            <w:r w:rsidRPr="00093B0B">
              <w:rPr>
                <w:rFonts w:hint="cs"/>
                <w:b/>
                <w:bCs/>
                <w:rtl/>
                <w:lang w:bidi="fa-IR"/>
              </w:rPr>
              <w:t xml:space="preserve"> صفات اکوفیزیولوژیکی گونه های مختلف جنگلهای طبیعی در ارتباط با عوامل فیزیوگرافی، فردی و عوامل انسانی </w:t>
            </w:r>
          </w:p>
          <w:p w:rsidR="008D7EE5" w:rsidRDefault="008D7EE5" w:rsidP="008D7EE5">
            <w:pPr>
              <w:ind w:left="176" w:firstLine="218"/>
              <w:jc w:val="both"/>
              <w:rPr>
                <w:rFonts w:hint="cs"/>
                <w:rtl/>
                <w:lang w:bidi="fa-IR"/>
              </w:rPr>
            </w:pPr>
            <w:r>
              <w:rPr>
                <w:rFonts w:hint="cs"/>
                <w:rtl/>
                <w:lang w:bidi="fa-IR"/>
              </w:rPr>
              <w:t>برای حل این مسئله بازدید یک روزه تحت سرپرستی اینجانب از جنگلهای طبیعی کشور (ترجیحا جنگلهای کردستان) برگزار خواهد شد که طی آن مسائل اکوفیزیولوژیکی گونه های مختلف در ارتباط با عوامل فیزیولوژیکی، سن، ویژگیهای فردی و عوامل انسانی از قبیل گلازنی و غیره بیان می شود. دانشجویان در این بازدید علمی نمونه های برگی بر اساس هدف کار جمع آوری می کنند  و به منظور اندازه گیری صفات فیزیولوژیکی گونه ها از قبیل سطح برگ، سطح کلروفیل، مقدار اسید آمینه پرولین، مقدار نیتروژن و فسفر برگ و ...   به آزمایشگاه بیولوژی جنگل منتقل خواهند کرد.</w:t>
            </w:r>
          </w:p>
          <w:p w:rsidR="008D7EE5" w:rsidRDefault="008D7EE5" w:rsidP="008D7EE5">
            <w:pPr>
              <w:ind w:left="176" w:firstLine="218"/>
              <w:jc w:val="both"/>
              <w:rPr>
                <w:rFonts w:hint="cs"/>
                <w:lang w:bidi="fa-IR"/>
              </w:rPr>
            </w:pPr>
          </w:p>
          <w:p w:rsidR="008D7EE5" w:rsidRPr="008D7EE5" w:rsidRDefault="008D7EE5" w:rsidP="00093B0B">
            <w:pPr>
              <w:jc w:val="both"/>
              <w:rPr>
                <w:rFonts w:hint="cs"/>
                <w:b/>
                <w:bCs/>
                <w:rtl/>
                <w:lang w:bidi="fa-IR"/>
              </w:rPr>
            </w:pPr>
            <w:r w:rsidRPr="008D7EE5">
              <w:rPr>
                <w:rFonts w:hint="cs"/>
                <w:b/>
                <w:bCs/>
                <w:rtl/>
                <w:lang w:bidi="fa-IR"/>
              </w:rPr>
              <w:t xml:space="preserve">مسئله 2:  </w:t>
            </w:r>
            <w:r w:rsidR="00E5023D">
              <w:rPr>
                <w:rFonts w:hint="cs"/>
                <w:b/>
                <w:bCs/>
                <w:rtl/>
                <w:lang w:bidi="fa-IR"/>
              </w:rPr>
              <w:t xml:space="preserve">بررسی و </w:t>
            </w:r>
            <w:r w:rsidRPr="008D7EE5">
              <w:rPr>
                <w:rFonts w:hint="cs"/>
                <w:b/>
                <w:bCs/>
                <w:rtl/>
                <w:lang w:bidi="fa-IR"/>
              </w:rPr>
              <w:t>مقایسه صفات اکوفیزیولوژیکی گونه های دست کاشت غیر بومی.</w:t>
            </w:r>
          </w:p>
          <w:p w:rsidR="008D7EE5" w:rsidRDefault="008D7EE5" w:rsidP="008D7EE5">
            <w:pPr>
              <w:jc w:val="both"/>
              <w:rPr>
                <w:rFonts w:hint="cs"/>
                <w:rtl/>
                <w:lang w:bidi="fa-IR"/>
              </w:rPr>
            </w:pPr>
            <w:r>
              <w:rPr>
                <w:rFonts w:hint="cs"/>
                <w:rtl/>
                <w:lang w:bidi="fa-IR"/>
              </w:rPr>
              <w:t xml:space="preserve">برای حل این مسئله  بازدید یک روزه تحت سرپرستی اینجانب از جنگلهای دست کاشت (ترجیحاً جنگلکاری های اطراف سنندج) صورت خواهد گرفت و دانشجویان نمونه های برگی از گونه های مختلف دست کاشت در منطقه تهیه و جهت اندازه گیری صفات فیزیولوژیکی گونه ها از قبیل سطح برگ، سطح کلروفیل، مقدار اسید آمینه پرولین، مقدار نیتروژن و فسفر برگ و ...   به آزمایشگاه بیولوژی جنگل منتقل خواهند کرد. </w:t>
            </w:r>
          </w:p>
          <w:p w:rsidR="00FF6980" w:rsidRDefault="00FF6980" w:rsidP="008D7EE5">
            <w:pPr>
              <w:jc w:val="both"/>
              <w:rPr>
                <w:rFonts w:hint="cs"/>
                <w:rtl/>
                <w:lang w:bidi="fa-IR"/>
              </w:rPr>
            </w:pPr>
          </w:p>
          <w:p w:rsidR="00FF6980" w:rsidRPr="00FF6980" w:rsidRDefault="00FF6980" w:rsidP="008D7EE5">
            <w:pPr>
              <w:jc w:val="both"/>
              <w:rPr>
                <w:rFonts w:hint="cs"/>
                <w:b/>
                <w:bCs/>
                <w:rtl/>
                <w:lang w:bidi="fa-IR"/>
              </w:rPr>
            </w:pPr>
            <w:r w:rsidRPr="00FF6980">
              <w:rPr>
                <w:rFonts w:hint="cs"/>
                <w:b/>
                <w:bCs/>
                <w:rtl/>
                <w:lang w:bidi="fa-IR"/>
              </w:rPr>
              <w:t>مسئله3: ارائه مطالب علمی در ارتباط با تنش</w:t>
            </w:r>
            <w:r w:rsidRPr="00FF6980">
              <w:rPr>
                <w:b/>
                <w:bCs/>
                <w:rtl/>
                <w:lang w:bidi="fa-IR"/>
              </w:rPr>
              <w:softHyphen/>
            </w:r>
            <w:r w:rsidRPr="00FF6980">
              <w:rPr>
                <w:rFonts w:hint="cs"/>
                <w:b/>
                <w:bCs/>
                <w:rtl/>
                <w:lang w:bidi="fa-IR"/>
              </w:rPr>
              <w:t>های اکوفیزیولوژیکی گونه های جنگلی</w:t>
            </w:r>
          </w:p>
          <w:p w:rsidR="00FF6980" w:rsidRPr="00117ADA" w:rsidRDefault="00FF6980" w:rsidP="008D7EE5">
            <w:pPr>
              <w:jc w:val="both"/>
              <w:rPr>
                <w:rtl/>
                <w:lang w:bidi="fa-IR"/>
              </w:rPr>
            </w:pPr>
            <w:r>
              <w:rPr>
                <w:rFonts w:hint="cs"/>
                <w:rtl/>
                <w:lang w:bidi="fa-IR"/>
              </w:rPr>
              <w:t>هر دانشجو بر روی یک مسئله اکوفیزیولوژیکی گونه های جنگلی تحقیق کرده و در کلاس ارائه می دهد</w:t>
            </w: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2</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4A6991">
            <w:pPr>
              <w:ind w:firstLine="0"/>
              <w:jc w:val="both"/>
              <w:rPr>
                <w:rtl/>
                <w:lang w:bidi="fa-IR"/>
              </w:rPr>
            </w:pPr>
            <w:r>
              <w:rPr>
                <w:rFonts w:hint="cs"/>
                <w:rtl/>
                <w:lang w:bidi="fa-IR"/>
              </w:rPr>
              <w:t>تنش و انواع آن</w:t>
            </w:r>
          </w:p>
          <w:p w:rsidR="008D7EE5" w:rsidRDefault="008D7EE5" w:rsidP="007B39D6">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p>
          <w:p w:rsidR="008D7EE5" w:rsidRPr="004A6991" w:rsidRDefault="008D7EE5" w:rsidP="007B39D6">
            <w:pPr>
              <w:shd w:val="clear" w:color="auto" w:fill="F2F2F2" w:themeFill="background1" w:themeFillShade="F2"/>
              <w:ind w:firstLine="0"/>
              <w:jc w:val="both"/>
              <w:rPr>
                <w:rtl/>
                <w:lang w:bidi="fa-IR"/>
              </w:rPr>
            </w:pPr>
            <w:r>
              <w:rPr>
                <w:rFonts w:hint="cs"/>
                <w:rtl/>
                <w:lang w:bidi="fa-IR"/>
              </w:rPr>
              <w:t>فصل 1 و 2 منبع 5 و فصل 1 منبع 7</w:t>
            </w:r>
          </w:p>
        </w:tc>
        <w:tc>
          <w:tcPr>
            <w:tcW w:w="745" w:type="pct"/>
            <w:vAlign w:val="center"/>
          </w:tcPr>
          <w:p w:rsidR="008D7EE5" w:rsidRDefault="008D7EE5" w:rsidP="007B39D6">
            <w:pPr>
              <w:ind w:firstLine="0"/>
              <w:jc w:val="center"/>
              <w:rPr>
                <w:rtl/>
                <w:lang w:bidi="fa-IR"/>
              </w:rPr>
            </w:pPr>
            <w:r>
              <w:rPr>
                <w:rFonts w:hint="cs"/>
                <w:rtl/>
                <w:lang w:bidi="fa-IR"/>
              </w:rPr>
              <w:t>-</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3</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4A6991">
            <w:pPr>
              <w:ind w:firstLine="0"/>
              <w:jc w:val="both"/>
              <w:rPr>
                <w:rtl/>
                <w:lang w:bidi="fa-IR"/>
              </w:rPr>
            </w:pPr>
            <w:r>
              <w:rPr>
                <w:rFonts w:hint="cs"/>
                <w:rtl/>
                <w:lang w:bidi="fa-IR"/>
              </w:rPr>
              <w:t>نحوه واکنش گونه های جنگلی به تنش</w:t>
            </w:r>
          </w:p>
          <w:p w:rsidR="008D7EE5" w:rsidRDefault="008D7EE5" w:rsidP="002E019D">
            <w:pPr>
              <w:shd w:val="clear" w:color="auto" w:fill="F2F2F2" w:themeFill="background1" w:themeFillShade="F2"/>
              <w:ind w:firstLine="0"/>
              <w:rPr>
                <w:b/>
                <w:bCs/>
                <w:lang w:bidi="fa-IR"/>
              </w:rPr>
            </w:pPr>
            <w:r w:rsidRPr="00DB0346">
              <w:rPr>
                <w:rFonts w:hint="cs"/>
                <w:b/>
                <w:bCs/>
                <w:rtl/>
                <w:lang w:bidi="fa-IR"/>
              </w:rPr>
              <w:t>آدرس مباحث در کتب منبع:</w:t>
            </w:r>
          </w:p>
          <w:p w:rsidR="008D7EE5" w:rsidRPr="002E019D" w:rsidRDefault="008D7EE5" w:rsidP="002E019D">
            <w:pPr>
              <w:shd w:val="clear" w:color="auto" w:fill="F2F2F2" w:themeFill="background1" w:themeFillShade="F2"/>
              <w:ind w:firstLine="0"/>
              <w:rPr>
                <w:rtl/>
                <w:lang w:bidi="fa-IR"/>
              </w:rPr>
            </w:pPr>
            <w:r w:rsidRPr="002E019D">
              <w:rPr>
                <w:rFonts w:hint="cs"/>
                <w:rtl/>
                <w:lang w:bidi="fa-IR"/>
              </w:rPr>
              <w:t>4 منبع 10 و فصل 5 و 6 و7 منبع 5</w:t>
            </w:r>
          </w:p>
        </w:tc>
        <w:tc>
          <w:tcPr>
            <w:tcW w:w="745" w:type="pct"/>
            <w:vAlign w:val="center"/>
          </w:tcPr>
          <w:p w:rsidR="008D7EE5" w:rsidRDefault="008D7EE5" w:rsidP="007B39D6">
            <w:pPr>
              <w:ind w:firstLine="0"/>
              <w:jc w:val="center"/>
              <w:rPr>
                <w:rtl/>
                <w:lang w:bidi="fa-IR"/>
              </w:rPr>
            </w:pP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4</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ind w:firstLine="0"/>
              <w:jc w:val="both"/>
              <w:rPr>
                <w:rtl/>
                <w:lang w:bidi="fa-IR"/>
              </w:rPr>
            </w:pPr>
            <w:r>
              <w:rPr>
                <w:rFonts w:hint="cs"/>
                <w:rtl/>
                <w:lang w:bidi="fa-IR"/>
              </w:rPr>
              <w:t>مکانیزم مقاومت گونه های جنگلی به تنش های محیطی</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4A6991">
            <w:pPr>
              <w:shd w:val="clear" w:color="auto" w:fill="F2F2F2" w:themeFill="background1" w:themeFillShade="F2"/>
              <w:ind w:firstLine="0"/>
              <w:rPr>
                <w:rtl/>
                <w:lang w:bidi="fa-IR"/>
              </w:rPr>
            </w:pPr>
            <w:r>
              <w:rPr>
                <w:rFonts w:hint="cs"/>
                <w:rtl/>
                <w:lang w:bidi="fa-IR"/>
              </w:rPr>
              <w:t>فصل 3 منبع 10</w:t>
            </w:r>
            <w:bookmarkStart w:id="0" w:name="_GoBack"/>
            <w:bookmarkEnd w:id="0"/>
          </w:p>
        </w:tc>
        <w:tc>
          <w:tcPr>
            <w:tcW w:w="745" w:type="pct"/>
            <w:vAlign w:val="center"/>
          </w:tcPr>
          <w:p w:rsidR="008D7EE5" w:rsidRDefault="0000217F" w:rsidP="007B39D6">
            <w:pPr>
              <w:ind w:firstLine="0"/>
              <w:jc w:val="center"/>
              <w:rPr>
                <w:rtl/>
                <w:lang w:bidi="fa-IR"/>
              </w:rPr>
            </w:pPr>
            <w:r>
              <w:rPr>
                <w:rFonts w:hint="cs"/>
                <w:rtl/>
                <w:lang w:bidi="fa-IR"/>
              </w:rPr>
              <w:t>ارائه داده های مسئله اول</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5</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تنشهای محیطی زیستی و غیر زیستی گونه ها یجنگلی</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7B39D6">
            <w:pPr>
              <w:shd w:val="clear" w:color="auto" w:fill="F2F2F2" w:themeFill="background1" w:themeFillShade="F2"/>
              <w:ind w:firstLine="0"/>
              <w:rPr>
                <w:rtl/>
                <w:lang w:bidi="fa-IR"/>
              </w:rPr>
            </w:pPr>
            <w:r w:rsidRPr="004A6991">
              <w:rPr>
                <w:rFonts w:hint="cs"/>
                <w:rtl/>
                <w:lang w:bidi="fa-IR"/>
              </w:rPr>
              <w:t>فصل 2 از منبع 3</w:t>
            </w:r>
          </w:p>
        </w:tc>
        <w:tc>
          <w:tcPr>
            <w:tcW w:w="745" w:type="pct"/>
            <w:vAlign w:val="center"/>
          </w:tcPr>
          <w:p w:rsidR="008D7EE5" w:rsidRDefault="00FF6980" w:rsidP="007B39D6">
            <w:pPr>
              <w:ind w:firstLine="0"/>
              <w:jc w:val="center"/>
              <w:rPr>
                <w:rtl/>
                <w:lang w:bidi="fa-IR"/>
              </w:rPr>
            </w:pPr>
            <w:r>
              <w:rPr>
                <w:rFonts w:hint="cs"/>
                <w:rtl/>
                <w:lang w:bidi="fa-IR"/>
              </w:rPr>
              <w:t>ارائه گزارش مسئله اول</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6</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تنش آبی (کم آبی و پرآبی) و نقش ان در جنگل</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7B39D6">
            <w:pPr>
              <w:shd w:val="clear" w:color="auto" w:fill="F2F2F2" w:themeFill="background1" w:themeFillShade="F2"/>
              <w:ind w:firstLine="0"/>
              <w:rPr>
                <w:rtl/>
                <w:lang w:bidi="fa-IR"/>
              </w:rPr>
            </w:pPr>
            <w:r w:rsidRPr="004A6991">
              <w:rPr>
                <w:rFonts w:hint="cs"/>
                <w:rtl/>
                <w:lang w:bidi="fa-IR"/>
              </w:rPr>
              <w:t>فصل 3 از منبع 4</w:t>
            </w:r>
          </w:p>
        </w:tc>
        <w:tc>
          <w:tcPr>
            <w:tcW w:w="745" w:type="pct"/>
            <w:vAlign w:val="center"/>
          </w:tcPr>
          <w:p w:rsidR="008D7EE5" w:rsidRDefault="008D7EE5" w:rsidP="007B39D6">
            <w:pPr>
              <w:ind w:firstLine="0"/>
              <w:jc w:val="center"/>
              <w:rPr>
                <w:rtl/>
                <w:lang w:bidi="fa-IR"/>
              </w:rPr>
            </w:pP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7</w:t>
            </w:r>
          </w:p>
        </w:tc>
        <w:tc>
          <w:tcPr>
            <w:tcW w:w="1861" w:type="pct"/>
            <w:vAlign w:val="center"/>
          </w:tcPr>
          <w:p w:rsidR="008D7EE5"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Pr="004A6991" w:rsidRDefault="008D7EE5" w:rsidP="007B39D6">
            <w:pPr>
              <w:shd w:val="clear" w:color="auto" w:fill="F2F2F2" w:themeFill="background1" w:themeFillShade="F2"/>
              <w:ind w:firstLine="0"/>
              <w:jc w:val="both"/>
              <w:rPr>
                <w:rtl/>
                <w:lang w:bidi="fa-IR"/>
              </w:rPr>
            </w:pPr>
            <w:r>
              <w:rPr>
                <w:rFonts w:hint="cs"/>
                <w:rtl/>
                <w:lang w:bidi="fa-IR"/>
              </w:rPr>
              <w:t>نقش تنش شوری در جنگل</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7B39D6">
            <w:pPr>
              <w:shd w:val="clear" w:color="auto" w:fill="F2F2F2" w:themeFill="background1" w:themeFillShade="F2"/>
              <w:ind w:firstLine="0"/>
              <w:rPr>
                <w:rtl/>
                <w:lang w:bidi="fa-IR"/>
              </w:rPr>
            </w:pPr>
            <w:r w:rsidRPr="004A6991">
              <w:rPr>
                <w:rFonts w:hint="cs"/>
                <w:rtl/>
                <w:lang w:bidi="fa-IR"/>
              </w:rPr>
              <w:t>سایت سازمان جنگلها، مراتع و آبخیزداری کشور</w:t>
            </w:r>
          </w:p>
        </w:tc>
        <w:tc>
          <w:tcPr>
            <w:tcW w:w="745" w:type="pct"/>
            <w:vAlign w:val="center"/>
          </w:tcPr>
          <w:p w:rsidR="008D7EE5" w:rsidRDefault="0000217F" w:rsidP="007B39D6">
            <w:pPr>
              <w:ind w:firstLine="0"/>
              <w:jc w:val="center"/>
              <w:rPr>
                <w:rtl/>
                <w:lang w:bidi="fa-IR"/>
              </w:rPr>
            </w:pPr>
            <w:r>
              <w:rPr>
                <w:rFonts w:hint="cs"/>
                <w:rtl/>
                <w:lang w:bidi="fa-IR"/>
              </w:rPr>
              <w:t>ارائه داده های مسئله دوم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8</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نقش تنش گرمایی در جنگل</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B156B0">
            <w:pPr>
              <w:shd w:val="clear" w:color="auto" w:fill="F2F2F2" w:themeFill="background1" w:themeFillShade="F2"/>
              <w:ind w:firstLine="0"/>
              <w:rPr>
                <w:rtl/>
                <w:lang w:bidi="fa-IR"/>
              </w:rPr>
            </w:pPr>
            <w:r w:rsidRPr="004A6991">
              <w:rPr>
                <w:rFonts w:hint="cs"/>
                <w:rtl/>
                <w:lang w:bidi="fa-IR"/>
              </w:rPr>
              <w:t xml:space="preserve">فصل 5 منبع </w:t>
            </w:r>
            <w:r>
              <w:rPr>
                <w:rFonts w:hint="cs"/>
                <w:rtl/>
                <w:lang w:bidi="fa-IR"/>
              </w:rPr>
              <w:t>6</w:t>
            </w:r>
          </w:p>
        </w:tc>
        <w:tc>
          <w:tcPr>
            <w:tcW w:w="745" w:type="pct"/>
            <w:vAlign w:val="center"/>
          </w:tcPr>
          <w:p w:rsidR="008D7EE5" w:rsidRDefault="0000217F" w:rsidP="007B39D6">
            <w:pPr>
              <w:ind w:firstLine="0"/>
              <w:jc w:val="center"/>
              <w:rPr>
                <w:rtl/>
                <w:lang w:bidi="fa-IR"/>
              </w:rPr>
            </w:pPr>
            <w:r>
              <w:rPr>
                <w:rFonts w:hint="cs"/>
                <w:rtl/>
                <w:lang w:bidi="fa-IR"/>
              </w:rPr>
              <w:t>ارائه داده های مسئله دوم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9</w:t>
            </w:r>
          </w:p>
          <w:p w:rsidR="008D7EE5" w:rsidRDefault="008D7EE5" w:rsidP="007B39D6">
            <w:pPr>
              <w:ind w:firstLine="0"/>
              <w:jc w:val="center"/>
              <w:rPr>
                <w:rtl/>
                <w:lang w:bidi="fa-IR"/>
              </w:rPr>
            </w:pP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lastRenderedPageBreak/>
              <w:t>نام سرفصل:</w:t>
            </w:r>
          </w:p>
          <w:p w:rsidR="008D7EE5" w:rsidRDefault="008D7EE5" w:rsidP="004A699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lastRenderedPageBreak/>
              <w:t>تنش سرما و یخبندان در جنگل</w:t>
            </w:r>
          </w:p>
          <w:p w:rsidR="008D7EE5" w:rsidRDefault="008D7EE5"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p>
          <w:p w:rsidR="008D7EE5" w:rsidRPr="004A6991" w:rsidRDefault="008D7EE5" w:rsidP="00B156B0">
            <w:pPr>
              <w:shd w:val="clear" w:color="auto" w:fill="F2F2F2" w:themeFill="background1" w:themeFillShade="F2"/>
              <w:ind w:firstLine="0"/>
              <w:rPr>
                <w:rtl/>
                <w:lang w:bidi="fa-IR"/>
              </w:rPr>
            </w:pPr>
            <w:r w:rsidRPr="004A6991">
              <w:rPr>
                <w:rFonts w:hint="cs"/>
                <w:rtl/>
                <w:lang w:bidi="fa-IR"/>
              </w:rPr>
              <w:t xml:space="preserve">فصل 5 منبع </w:t>
            </w:r>
            <w:r>
              <w:rPr>
                <w:rFonts w:hint="cs"/>
                <w:rtl/>
                <w:lang w:bidi="fa-IR"/>
              </w:rPr>
              <w:t>6</w:t>
            </w:r>
          </w:p>
        </w:tc>
        <w:tc>
          <w:tcPr>
            <w:tcW w:w="745" w:type="pct"/>
            <w:vAlign w:val="center"/>
          </w:tcPr>
          <w:p w:rsidR="008D7EE5" w:rsidRDefault="008D7EE5" w:rsidP="007B39D6">
            <w:pPr>
              <w:ind w:firstLine="0"/>
              <w:jc w:val="center"/>
              <w:rPr>
                <w:rtl/>
                <w:lang w:bidi="fa-IR"/>
              </w:rPr>
            </w:pPr>
          </w:p>
        </w:tc>
        <w:tc>
          <w:tcPr>
            <w:tcW w:w="2032" w:type="pct"/>
            <w:vMerge w:val="restart"/>
            <w:tcBorders>
              <w:top w:val="nil"/>
            </w:tcBorders>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lastRenderedPageBreak/>
              <w:t>10</w:t>
            </w:r>
          </w:p>
        </w:tc>
        <w:tc>
          <w:tcPr>
            <w:tcW w:w="1861" w:type="pct"/>
            <w:vAlign w:val="center"/>
          </w:tcPr>
          <w:p w:rsidR="008D7EE5" w:rsidRPr="00DB0346" w:rsidRDefault="008D7EE5"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نقش تنش نوری در جنگل</w:t>
            </w:r>
          </w:p>
          <w:p w:rsidR="008D7EE5" w:rsidRDefault="008D7EE5"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p w:rsidR="008D7EE5" w:rsidRPr="004A6991" w:rsidRDefault="008D7EE5" w:rsidP="00B156B0">
            <w:pPr>
              <w:shd w:val="clear" w:color="auto" w:fill="F2F2F2" w:themeFill="background1" w:themeFillShade="F2"/>
              <w:ind w:firstLine="0"/>
              <w:rPr>
                <w:rtl/>
                <w:lang w:bidi="fa-IR"/>
              </w:rPr>
            </w:pPr>
            <w:r w:rsidRPr="004A6991">
              <w:rPr>
                <w:rFonts w:hint="cs"/>
                <w:rtl/>
                <w:lang w:bidi="fa-IR"/>
              </w:rPr>
              <w:t xml:space="preserve">فصل 6 منبع </w:t>
            </w:r>
            <w:r>
              <w:rPr>
                <w:rFonts w:hint="cs"/>
                <w:rtl/>
                <w:lang w:bidi="fa-IR"/>
              </w:rPr>
              <w:t>6</w:t>
            </w:r>
          </w:p>
        </w:tc>
        <w:tc>
          <w:tcPr>
            <w:tcW w:w="745" w:type="pct"/>
            <w:vAlign w:val="center"/>
          </w:tcPr>
          <w:p w:rsidR="008D7EE5" w:rsidRDefault="0000217F" w:rsidP="007B39D6">
            <w:pPr>
              <w:ind w:firstLine="0"/>
              <w:jc w:val="center"/>
              <w:rPr>
                <w:rtl/>
                <w:lang w:bidi="fa-IR"/>
              </w:rPr>
            </w:pPr>
            <w:r>
              <w:rPr>
                <w:rFonts w:hint="cs"/>
                <w:rtl/>
                <w:lang w:bidi="fa-IR"/>
              </w:rPr>
              <w:t>ارائه گزارش مسئله دوم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11</w:t>
            </w:r>
          </w:p>
        </w:tc>
        <w:tc>
          <w:tcPr>
            <w:tcW w:w="1861" w:type="pct"/>
            <w:vAlign w:val="center"/>
          </w:tcPr>
          <w:p w:rsidR="008D7EE5" w:rsidRPr="00E85668" w:rsidRDefault="008D7EE5"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تنش کمبود اکسیژن در جنگل</w:t>
            </w:r>
          </w:p>
          <w:p w:rsidR="008D7EE5" w:rsidRDefault="008D7EE5"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p w:rsidR="008D7EE5" w:rsidRPr="00B156B0" w:rsidRDefault="008D7EE5" w:rsidP="007B39D6">
            <w:pPr>
              <w:shd w:val="clear" w:color="auto" w:fill="F2F2F2" w:themeFill="background1" w:themeFillShade="F2"/>
              <w:ind w:firstLine="0"/>
              <w:rPr>
                <w:rtl/>
                <w:lang w:bidi="fa-IR"/>
              </w:rPr>
            </w:pPr>
            <w:r w:rsidRPr="00B156B0">
              <w:rPr>
                <w:rFonts w:hint="cs"/>
                <w:rtl/>
                <w:lang w:bidi="fa-IR"/>
              </w:rPr>
              <w:t>فصل 1 و 2 از منبع 5</w:t>
            </w:r>
          </w:p>
        </w:tc>
        <w:tc>
          <w:tcPr>
            <w:tcW w:w="745" w:type="pct"/>
            <w:vAlign w:val="center"/>
          </w:tcPr>
          <w:p w:rsidR="008D7EE5" w:rsidRDefault="008D7EE5" w:rsidP="007B39D6">
            <w:pPr>
              <w:ind w:firstLine="0"/>
              <w:jc w:val="center"/>
              <w:rPr>
                <w:rtl/>
                <w:lang w:bidi="fa-IR"/>
              </w:rPr>
            </w:pP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12</w:t>
            </w:r>
          </w:p>
        </w:tc>
        <w:tc>
          <w:tcPr>
            <w:tcW w:w="1861" w:type="pct"/>
            <w:vAlign w:val="center"/>
          </w:tcPr>
          <w:p w:rsidR="008D7EE5" w:rsidRPr="00E85668" w:rsidRDefault="008D7EE5"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8D7EE5" w:rsidRDefault="008D7EE5" w:rsidP="00B156B0">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نقش تنش آلودگیهای محیطی در جنگل</w:t>
            </w:r>
          </w:p>
          <w:p w:rsidR="008D7EE5" w:rsidRDefault="008D7EE5" w:rsidP="007B39D6">
            <w:pPr>
              <w:shd w:val="clear" w:color="auto" w:fill="F2F2F2" w:themeFill="background1" w:themeFillShade="F2"/>
              <w:ind w:firstLine="0"/>
              <w:rPr>
                <w:b/>
                <w:bCs/>
                <w:shd w:val="clear" w:color="auto" w:fill="F2F2F2" w:themeFill="background1" w:themeFillShade="F2"/>
                <w:rtl/>
                <w:lang w:bidi="fa-IR"/>
              </w:rPr>
            </w:pPr>
            <w:r w:rsidRPr="00766300">
              <w:rPr>
                <w:rFonts w:hint="cs"/>
                <w:b/>
                <w:bCs/>
                <w:shd w:val="clear" w:color="auto" w:fill="F2F2F2" w:themeFill="background1" w:themeFillShade="F2"/>
                <w:rtl/>
                <w:lang w:bidi="fa-IR"/>
              </w:rPr>
              <w:t>آدرس مباحث در کتب منبع:</w:t>
            </w:r>
          </w:p>
          <w:p w:rsidR="008D7EE5" w:rsidRPr="007B39D6" w:rsidRDefault="008D7EE5" w:rsidP="007B39D6">
            <w:pPr>
              <w:shd w:val="clear" w:color="auto" w:fill="F2F2F2" w:themeFill="background1" w:themeFillShade="F2"/>
              <w:ind w:firstLine="0"/>
              <w:rPr>
                <w:b/>
                <w:bCs/>
                <w:shd w:val="clear" w:color="auto" w:fill="F2F2F2" w:themeFill="background1" w:themeFillShade="F2"/>
                <w:rtl/>
                <w:lang w:bidi="fa-IR"/>
              </w:rPr>
            </w:pPr>
            <w:r w:rsidRPr="00B156B0">
              <w:rPr>
                <w:rFonts w:hint="cs"/>
                <w:rtl/>
                <w:lang w:bidi="fa-IR"/>
              </w:rPr>
              <w:t>فصل 1 و 2 از منبع 5</w:t>
            </w:r>
          </w:p>
        </w:tc>
        <w:tc>
          <w:tcPr>
            <w:tcW w:w="745" w:type="pct"/>
            <w:vAlign w:val="center"/>
          </w:tcPr>
          <w:p w:rsidR="008D7EE5" w:rsidRDefault="00FF6980" w:rsidP="007B39D6">
            <w:pPr>
              <w:ind w:firstLine="0"/>
              <w:jc w:val="center"/>
              <w:rPr>
                <w:rtl/>
                <w:lang w:bidi="fa-IR"/>
              </w:rPr>
            </w:pPr>
            <w:r>
              <w:rPr>
                <w:rFonts w:hint="cs"/>
                <w:rtl/>
                <w:lang w:bidi="fa-IR"/>
              </w:rPr>
              <w:t>ارائه گزارش مسئله سوم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13</w:t>
            </w:r>
          </w:p>
        </w:tc>
        <w:tc>
          <w:tcPr>
            <w:tcW w:w="1861" w:type="pct"/>
            <w:vAlign w:val="center"/>
          </w:tcPr>
          <w:p w:rsidR="008D7EE5" w:rsidRPr="00E85668" w:rsidRDefault="008D7EE5"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8D7EE5" w:rsidRDefault="008D7EE5"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تنش کمبود عناصر غذایی در جنگل</w:t>
            </w:r>
          </w:p>
          <w:p w:rsidR="008D7EE5" w:rsidRDefault="008D7EE5"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p w:rsidR="008D7EE5" w:rsidRPr="00B156B0" w:rsidRDefault="008D7EE5" w:rsidP="007B39D6">
            <w:pPr>
              <w:shd w:val="clear" w:color="auto" w:fill="F2F2F2" w:themeFill="background1" w:themeFillShade="F2"/>
              <w:ind w:firstLine="0"/>
              <w:rPr>
                <w:rtl/>
                <w:lang w:bidi="fa-IR"/>
              </w:rPr>
            </w:pPr>
            <w:r w:rsidRPr="00B156B0">
              <w:rPr>
                <w:rFonts w:hint="cs"/>
                <w:rtl/>
                <w:lang w:bidi="fa-IR"/>
              </w:rPr>
              <w:t>فصل 6 منبع 6</w:t>
            </w:r>
          </w:p>
        </w:tc>
        <w:tc>
          <w:tcPr>
            <w:tcW w:w="745" w:type="pct"/>
            <w:vAlign w:val="center"/>
          </w:tcPr>
          <w:p w:rsidR="008D7EE5" w:rsidRDefault="00FF6980" w:rsidP="007B39D6">
            <w:pPr>
              <w:ind w:firstLine="0"/>
              <w:jc w:val="center"/>
              <w:rPr>
                <w:rtl/>
                <w:lang w:bidi="fa-IR"/>
              </w:rPr>
            </w:pPr>
            <w:r>
              <w:rPr>
                <w:rFonts w:hint="cs"/>
                <w:rtl/>
                <w:lang w:bidi="fa-IR"/>
              </w:rPr>
              <w:t>ارائه گزارش مسئله سوم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14</w:t>
            </w:r>
          </w:p>
        </w:tc>
        <w:tc>
          <w:tcPr>
            <w:tcW w:w="1861" w:type="pct"/>
            <w:vAlign w:val="center"/>
          </w:tcPr>
          <w:p w:rsidR="008D7EE5" w:rsidRPr="00E85668" w:rsidRDefault="008D7EE5" w:rsidP="007B39D6">
            <w:pPr>
              <w:ind w:firstLine="0"/>
              <w:jc w:val="both"/>
              <w:rPr>
                <w:b/>
                <w:bCs/>
                <w:rtl/>
                <w:lang w:bidi="fa-IR"/>
              </w:rPr>
            </w:pPr>
            <w:r w:rsidRPr="00E85668">
              <w:rPr>
                <w:rFonts w:hint="cs"/>
                <w:b/>
                <w:bCs/>
                <w:rtl/>
                <w:lang w:bidi="fa-IR"/>
              </w:rPr>
              <w:t>نام سرفصل:</w:t>
            </w:r>
          </w:p>
          <w:p w:rsidR="008D7EE5" w:rsidRDefault="008D7EE5" w:rsidP="00951D4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تنش عوامل زنده در جنگل</w:t>
            </w:r>
          </w:p>
          <w:p w:rsidR="008D7EE5" w:rsidRDefault="008D7EE5" w:rsidP="007B39D6">
            <w:pPr>
              <w:shd w:val="clear" w:color="auto" w:fill="F2F2F2" w:themeFill="background1" w:themeFillShade="F2"/>
              <w:ind w:firstLine="0"/>
              <w:rPr>
                <w:b/>
                <w:bCs/>
                <w:rtl/>
                <w:lang w:bidi="fa-IR"/>
              </w:rPr>
            </w:pPr>
            <w:r w:rsidRPr="00E85668">
              <w:rPr>
                <w:rFonts w:hint="cs"/>
                <w:b/>
                <w:bCs/>
                <w:rtl/>
                <w:lang w:bidi="fa-IR"/>
              </w:rPr>
              <w:t>آدرس مباحث در کتب منبع:</w:t>
            </w:r>
          </w:p>
          <w:p w:rsidR="008D7EE5" w:rsidRPr="00B156B0" w:rsidRDefault="008D7EE5" w:rsidP="007B39D6">
            <w:pPr>
              <w:shd w:val="clear" w:color="auto" w:fill="F2F2F2" w:themeFill="background1" w:themeFillShade="F2"/>
              <w:ind w:firstLine="0"/>
              <w:rPr>
                <w:rtl/>
                <w:lang w:bidi="fa-IR"/>
              </w:rPr>
            </w:pPr>
            <w:r w:rsidRPr="00B156B0">
              <w:rPr>
                <w:rFonts w:hint="cs"/>
                <w:rtl/>
                <w:lang w:bidi="fa-IR"/>
              </w:rPr>
              <w:t>منبع 6</w:t>
            </w:r>
          </w:p>
        </w:tc>
        <w:tc>
          <w:tcPr>
            <w:tcW w:w="745" w:type="pct"/>
            <w:vAlign w:val="center"/>
          </w:tcPr>
          <w:p w:rsidR="008D7EE5" w:rsidRDefault="0000217F" w:rsidP="007B39D6">
            <w:pPr>
              <w:ind w:firstLine="0"/>
              <w:jc w:val="center"/>
              <w:rPr>
                <w:rtl/>
                <w:lang w:bidi="fa-IR"/>
              </w:rPr>
            </w:pPr>
            <w:r>
              <w:rPr>
                <w:rFonts w:hint="cs"/>
                <w:rtl/>
                <w:lang w:bidi="fa-IR"/>
              </w:rPr>
              <w:t>ارائه گزارش مسئله سوم</w:t>
            </w:r>
          </w:p>
        </w:tc>
        <w:tc>
          <w:tcPr>
            <w:tcW w:w="2032" w:type="pct"/>
            <w:vMerge/>
            <w:vAlign w:val="center"/>
          </w:tcPr>
          <w:p w:rsidR="008D7EE5" w:rsidRDefault="008D7EE5" w:rsidP="007B39D6">
            <w:pPr>
              <w:ind w:firstLine="0"/>
              <w:jc w:val="center"/>
              <w:rPr>
                <w:rtl/>
                <w:lang w:bidi="fa-IR"/>
              </w:rPr>
            </w:pPr>
          </w:p>
        </w:tc>
      </w:tr>
      <w:tr w:rsidR="008D7EE5" w:rsidTr="008D7EE5">
        <w:tc>
          <w:tcPr>
            <w:tcW w:w="362" w:type="pct"/>
            <w:vAlign w:val="center"/>
          </w:tcPr>
          <w:p w:rsidR="008D7EE5" w:rsidRDefault="008D7EE5" w:rsidP="007B39D6">
            <w:pPr>
              <w:ind w:firstLine="0"/>
              <w:jc w:val="center"/>
              <w:rPr>
                <w:rtl/>
                <w:lang w:bidi="fa-IR"/>
              </w:rPr>
            </w:pPr>
            <w:r>
              <w:rPr>
                <w:rFonts w:hint="cs"/>
                <w:rtl/>
                <w:lang w:bidi="fa-IR"/>
              </w:rPr>
              <w:t>15</w:t>
            </w:r>
          </w:p>
        </w:tc>
        <w:tc>
          <w:tcPr>
            <w:tcW w:w="1861" w:type="pct"/>
            <w:vAlign w:val="center"/>
          </w:tcPr>
          <w:p w:rsidR="008D7EE5" w:rsidRPr="00E85668" w:rsidRDefault="008D7EE5" w:rsidP="007B39D6">
            <w:pPr>
              <w:shd w:val="clear" w:color="auto" w:fill="F2F2F2" w:themeFill="background1" w:themeFillShade="F2"/>
              <w:ind w:firstLine="0"/>
              <w:jc w:val="both"/>
              <w:rPr>
                <w:b/>
                <w:bCs/>
                <w:rtl/>
                <w:lang w:bidi="fa-IR"/>
              </w:rPr>
            </w:pPr>
            <w:r w:rsidRPr="00E85668">
              <w:rPr>
                <w:rFonts w:hint="cs"/>
                <w:b/>
                <w:bCs/>
                <w:rtl/>
                <w:lang w:bidi="fa-IR"/>
              </w:rPr>
              <w:t>نام سرفصل:</w:t>
            </w:r>
          </w:p>
          <w:p w:rsidR="008D7EE5" w:rsidRDefault="008D7EE5" w:rsidP="00951D4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جمع بندی مطالب ارائه شده در طول نیمسال و نتیجه گیری کلی</w:t>
            </w:r>
          </w:p>
          <w:p w:rsidR="008D7EE5" w:rsidRPr="007B39D6" w:rsidRDefault="008D7EE5" w:rsidP="007B39D6">
            <w:pPr>
              <w:shd w:val="clear" w:color="auto" w:fill="F2F2F2" w:themeFill="background1" w:themeFillShade="F2"/>
              <w:ind w:firstLine="0"/>
              <w:rPr>
                <w:b/>
                <w:bCs/>
                <w:rtl/>
                <w:lang w:bidi="fa-IR"/>
              </w:rPr>
            </w:pPr>
          </w:p>
        </w:tc>
        <w:tc>
          <w:tcPr>
            <w:tcW w:w="745" w:type="pct"/>
            <w:vAlign w:val="center"/>
          </w:tcPr>
          <w:p w:rsidR="008D7EE5" w:rsidRDefault="008D7EE5" w:rsidP="007B39D6">
            <w:pPr>
              <w:ind w:firstLine="0"/>
              <w:jc w:val="center"/>
              <w:rPr>
                <w:rtl/>
                <w:lang w:bidi="fa-IR"/>
              </w:rPr>
            </w:pPr>
          </w:p>
        </w:tc>
        <w:tc>
          <w:tcPr>
            <w:tcW w:w="2032" w:type="pct"/>
            <w:vMerge/>
            <w:vAlign w:val="center"/>
          </w:tcPr>
          <w:p w:rsidR="008D7EE5" w:rsidRDefault="008D7EE5" w:rsidP="007B39D6">
            <w:pPr>
              <w:ind w:firstLine="0"/>
              <w:jc w:val="center"/>
              <w:rPr>
                <w:rtl/>
                <w:lang w:bidi="fa-IR"/>
              </w:rPr>
            </w:pPr>
          </w:p>
        </w:tc>
      </w:tr>
    </w:tbl>
    <w:p w:rsidR="005D7AAE" w:rsidRDefault="005D7AAE" w:rsidP="00914703">
      <w:pPr>
        <w:ind w:firstLine="0"/>
        <w:rPr>
          <w:rtl/>
          <w:lang w:bidi="fa-IR"/>
        </w:rPr>
      </w:pPr>
    </w:p>
    <w:sectPr w:rsidR="005D7AAE" w:rsidSect="00A51E3F">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499" w:rsidRDefault="001F1499" w:rsidP="00061A9B">
      <w:pPr>
        <w:spacing w:after="0"/>
      </w:pPr>
      <w:r>
        <w:separator/>
      </w:r>
    </w:p>
  </w:endnote>
  <w:endnote w:type="continuationSeparator" w:id="0">
    <w:p w:rsidR="001F1499" w:rsidRDefault="001F1499" w:rsidP="00061A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71623339"/>
      <w:docPartObj>
        <w:docPartGallery w:val="Page Numbers (Bottom of Page)"/>
        <w:docPartUnique/>
      </w:docPartObj>
    </w:sdtPr>
    <w:sdtEndPr>
      <w:rPr>
        <w:noProof/>
      </w:rPr>
    </w:sdtEndPr>
    <w:sdtContent>
      <w:p w:rsidR="00093B0B" w:rsidRDefault="00093B0B">
        <w:pPr>
          <w:pStyle w:val="Footer"/>
          <w:jc w:val="center"/>
        </w:pPr>
        <w:fldSimple w:instr=" PAGE   \* MERGEFORMAT ">
          <w:r w:rsidR="00E5023D">
            <w:rPr>
              <w:noProof/>
              <w:rtl/>
            </w:rPr>
            <w:t>5</w:t>
          </w:r>
        </w:fldSimple>
      </w:p>
    </w:sdtContent>
  </w:sdt>
  <w:p w:rsidR="00093B0B" w:rsidRDefault="00093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499" w:rsidRDefault="001F1499" w:rsidP="00061A9B">
      <w:pPr>
        <w:spacing w:after="0"/>
      </w:pPr>
      <w:r>
        <w:separator/>
      </w:r>
    </w:p>
  </w:footnote>
  <w:footnote w:type="continuationSeparator" w:id="0">
    <w:p w:rsidR="001F1499" w:rsidRDefault="001F1499" w:rsidP="00061A9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C23554"/>
    <w:multiLevelType w:val="hybridMultilevel"/>
    <w:tmpl w:val="76C85292"/>
    <w:lvl w:ilvl="0" w:tplc="DDBE6BA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013D5B"/>
    <w:multiLevelType w:val="hybridMultilevel"/>
    <w:tmpl w:val="02F24D4C"/>
    <w:lvl w:ilvl="0" w:tplc="58C84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10"/>
  </w:num>
  <w:num w:numId="11">
    <w:abstractNumId w:val="13"/>
  </w:num>
  <w:num w:numId="12">
    <w:abstractNumId w:val="7"/>
  </w:num>
  <w:num w:numId="13">
    <w:abstractNumId w:val="1"/>
  </w:num>
  <w:num w:numId="14">
    <w:abstractNumId w:val="2"/>
  </w:num>
  <w:num w:numId="15">
    <w:abstractNumId w:val="0"/>
  </w:num>
  <w:num w:numId="16">
    <w:abstractNumId w:val="5"/>
  </w:num>
  <w:num w:numId="17">
    <w:abstractNumId w:val="11"/>
  </w:num>
  <w:num w:numId="18">
    <w:abstractNumId w:val="18"/>
  </w:num>
  <w:num w:numId="19">
    <w:abstractNumId w:val="16"/>
  </w:num>
  <w:num w:numId="20">
    <w:abstractNumId w:val="15"/>
  </w:num>
  <w:num w:numId="21">
    <w:abstractNumId w:val="8"/>
  </w:num>
  <w:num w:numId="22">
    <w:abstractNumId w:val="9"/>
  </w:num>
  <w:num w:numId="23">
    <w:abstractNumId w:val="14"/>
  </w:num>
  <w:num w:numId="24">
    <w:abstractNumId w:val="17"/>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grammar="clean"/>
  <w:defaultTabStop w:val="720"/>
  <w:characterSpacingControl w:val="doNotCompress"/>
  <w:footnotePr>
    <w:footnote w:id="-1"/>
    <w:footnote w:id="0"/>
  </w:footnotePr>
  <w:endnotePr>
    <w:endnote w:id="-1"/>
    <w:endnote w:id="0"/>
  </w:endnotePr>
  <w:compat/>
  <w:rsids>
    <w:rsidRoot w:val="00466747"/>
    <w:rsid w:val="0000217F"/>
    <w:rsid w:val="0001449B"/>
    <w:rsid w:val="00047C80"/>
    <w:rsid w:val="00055FF1"/>
    <w:rsid w:val="00061A9B"/>
    <w:rsid w:val="00076463"/>
    <w:rsid w:val="00093B0B"/>
    <w:rsid w:val="0009615B"/>
    <w:rsid w:val="000C1102"/>
    <w:rsid w:val="000F3215"/>
    <w:rsid w:val="00117ADA"/>
    <w:rsid w:val="00165901"/>
    <w:rsid w:val="0018085B"/>
    <w:rsid w:val="0018197A"/>
    <w:rsid w:val="00197896"/>
    <w:rsid w:val="001A4CEF"/>
    <w:rsid w:val="001B1F97"/>
    <w:rsid w:val="001C0956"/>
    <w:rsid w:val="001E2DA0"/>
    <w:rsid w:val="001F1499"/>
    <w:rsid w:val="001F48E0"/>
    <w:rsid w:val="00211920"/>
    <w:rsid w:val="00261C5C"/>
    <w:rsid w:val="00261F7B"/>
    <w:rsid w:val="00262DF5"/>
    <w:rsid w:val="002A636E"/>
    <w:rsid w:val="002B0A6E"/>
    <w:rsid w:val="002B35CC"/>
    <w:rsid w:val="002C4CEB"/>
    <w:rsid w:val="002E019D"/>
    <w:rsid w:val="002F49C5"/>
    <w:rsid w:val="00310008"/>
    <w:rsid w:val="003354EE"/>
    <w:rsid w:val="00336FDF"/>
    <w:rsid w:val="00362863"/>
    <w:rsid w:val="00363035"/>
    <w:rsid w:val="003A78E3"/>
    <w:rsid w:val="003B3AD3"/>
    <w:rsid w:val="003B7E12"/>
    <w:rsid w:val="003F381F"/>
    <w:rsid w:val="00421A78"/>
    <w:rsid w:val="00466747"/>
    <w:rsid w:val="004A4A5B"/>
    <w:rsid w:val="004A6991"/>
    <w:rsid w:val="004C5DB1"/>
    <w:rsid w:val="004D4950"/>
    <w:rsid w:val="004D5045"/>
    <w:rsid w:val="004E2BEE"/>
    <w:rsid w:val="0051290F"/>
    <w:rsid w:val="00517F05"/>
    <w:rsid w:val="00534E45"/>
    <w:rsid w:val="00584D52"/>
    <w:rsid w:val="00591019"/>
    <w:rsid w:val="005A7B23"/>
    <w:rsid w:val="005D0BB3"/>
    <w:rsid w:val="005D7AAE"/>
    <w:rsid w:val="00673848"/>
    <w:rsid w:val="006F33D4"/>
    <w:rsid w:val="0072090E"/>
    <w:rsid w:val="007317DD"/>
    <w:rsid w:val="00766300"/>
    <w:rsid w:val="00787DA0"/>
    <w:rsid w:val="00793303"/>
    <w:rsid w:val="007B39D6"/>
    <w:rsid w:val="007B7173"/>
    <w:rsid w:val="007C4B7C"/>
    <w:rsid w:val="008120F9"/>
    <w:rsid w:val="00853C2F"/>
    <w:rsid w:val="008574EA"/>
    <w:rsid w:val="00863C0C"/>
    <w:rsid w:val="0087319C"/>
    <w:rsid w:val="00897957"/>
    <w:rsid w:val="008C3AB5"/>
    <w:rsid w:val="008D7EE5"/>
    <w:rsid w:val="008E0391"/>
    <w:rsid w:val="00914703"/>
    <w:rsid w:val="00951D41"/>
    <w:rsid w:val="00962502"/>
    <w:rsid w:val="0098549E"/>
    <w:rsid w:val="0099014B"/>
    <w:rsid w:val="009B1A3F"/>
    <w:rsid w:val="009C0041"/>
    <w:rsid w:val="009C2719"/>
    <w:rsid w:val="009E5F0D"/>
    <w:rsid w:val="009F0C76"/>
    <w:rsid w:val="009F1DA8"/>
    <w:rsid w:val="00A51E3F"/>
    <w:rsid w:val="00A77BDB"/>
    <w:rsid w:val="00AB3C79"/>
    <w:rsid w:val="00AC5599"/>
    <w:rsid w:val="00AF4840"/>
    <w:rsid w:val="00B01882"/>
    <w:rsid w:val="00B156B0"/>
    <w:rsid w:val="00B53F72"/>
    <w:rsid w:val="00B64D94"/>
    <w:rsid w:val="00BA374A"/>
    <w:rsid w:val="00C16AA2"/>
    <w:rsid w:val="00C26748"/>
    <w:rsid w:val="00C31DF2"/>
    <w:rsid w:val="00C34844"/>
    <w:rsid w:val="00C44141"/>
    <w:rsid w:val="00C47146"/>
    <w:rsid w:val="00C60107"/>
    <w:rsid w:val="00C82905"/>
    <w:rsid w:val="00CB0411"/>
    <w:rsid w:val="00CB1D9A"/>
    <w:rsid w:val="00CB71E5"/>
    <w:rsid w:val="00CC6E39"/>
    <w:rsid w:val="00CC6FDA"/>
    <w:rsid w:val="00CE1F98"/>
    <w:rsid w:val="00CE737B"/>
    <w:rsid w:val="00CF63B4"/>
    <w:rsid w:val="00D2144D"/>
    <w:rsid w:val="00D21B7F"/>
    <w:rsid w:val="00D32624"/>
    <w:rsid w:val="00D3553A"/>
    <w:rsid w:val="00D45B4E"/>
    <w:rsid w:val="00D50B2B"/>
    <w:rsid w:val="00DB0346"/>
    <w:rsid w:val="00DF1A48"/>
    <w:rsid w:val="00E5023D"/>
    <w:rsid w:val="00E504B7"/>
    <w:rsid w:val="00E85668"/>
    <w:rsid w:val="00EB24E4"/>
    <w:rsid w:val="00EB76A2"/>
    <w:rsid w:val="00ED5429"/>
    <w:rsid w:val="00EE1892"/>
    <w:rsid w:val="00EE56A0"/>
    <w:rsid w:val="00EF4E50"/>
    <w:rsid w:val="00EF67CA"/>
    <w:rsid w:val="00F06A90"/>
    <w:rsid w:val="00F6060B"/>
    <w:rsid w:val="00F6504B"/>
    <w:rsid w:val="00F76709"/>
    <w:rsid w:val="00F838C1"/>
    <w:rsid w:val="00F858F8"/>
    <w:rsid w:val="00FF6980"/>
    <w:rsid w:val="00FF796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 w:type="paragraph" w:styleId="NormalWeb">
    <w:name w:val="Normal (Web)"/>
    <w:basedOn w:val="Normal"/>
    <w:uiPriority w:val="99"/>
    <w:semiHidden/>
    <w:unhideWhenUsed/>
    <w:rsid w:val="00421A78"/>
    <w:pPr>
      <w:bidi w:val="0"/>
      <w:spacing w:before="100" w:beforeAutospacing="1" w:after="100" w:afterAutospacing="1"/>
      <w:ind w:firstLine="0"/>
      <w:jc w:val="left"/>
    </w:pPr>
    <w:rPr>
      <w:rFonts w:eastAsia="Times New Roman" w:cs="Times New Roman"/>
      <w:sz w:val="24"/>
    </w:rPr>
  </w:style>
</w:styles>
</file>

<file path=word/webSettings.xml><?xml version="1.0" encoding="utf-8"?>
<w:webSettings xmlns:r="http://schemas.openxmlformats.org/officeDocument/2006/relationships" xmlns:w="http://schemas.openxmlformats.org/wordprocessingml/2006/main">
  <w:divs>
    <w:div w:id="142815704">
      <w:bodyDiv w:val="1"/>
      <w:marLeft w:val="0"/>
      <w:marRight w:val="0"/>
      <w:marTop w:val="0"/>
      <w:marBottom w:val="0"/>
      <w:divBdr>
        <w:top w:val="none" w:sz="0" w:space="0" w:color="auto"/>
        <w:left w:val="none" w:sz="0" w:space="0" w:color="auto"/>
        <w:bottom w:val="none" w:sz="0" w:space="0" w:color="auto"/>
        <w:right w:val="none" w:sz="0" w:space="0" w:color="auto"/>
      </w:divBdr>
    </w:div>
    <w:div w:id="204951588">
      <w:bodyDiv w:val="1"/>
      <w:marLeft w:val="0"/>
      <w:marRight w:val="0"/>
      <w:marTop w:val="0"/>
      <w:marBottom w:val="0"/>
      <w:divBdr>
        <w:top w:val="none" w:sz="0" w:space="0" w:color="auto"/>
        <w:left w:val="none" w:sz="0" w:space="0" w:color="auto"/>
        <w:bottom w:val="none" w:sz="0" w:space="0" w:color="auto"/>
        <w:right w:val="none" w:sz="0" w:space="0" w:color="auto"/>
      </w:divBdr>
    </w:div>
    <w:div w:id="481582277">
      <w:bodyDiv w:val="1"/>
      <w:marLeft w:val="0"/>
      <w:marRight w:val="0"/>
      <w:marTop w:val="0"/>
      <w:marBottom w:val="0"/>
      <w:divBdr>
        <w:top w:val="none" w:sz="0" w:space="0" w:color="auto"/>
        <w:left w:val="none" w:sz="0" w:space="0" w:color="auto"/>
        <w:bottom w:val="none" w:sz="0" w:space="0" w:color="auto"/>
        <w:right w:val="none" w:sz="0" w:space="0" w:color="auto"/>
      </w:divBdr>
    </w:div>
    <w:div w:id="1239172427">
      <w:bodyDiv w:val="1"/>
      <w:marLeft w:val="0"/>
      <w:marRight w:val="0"/>
      <w:marTop w:val="0"/>
      <w:marBottom w:val="0"/>
      <w:divBdr>
        <w:top w:val="none" w:sz="0" w:space="0" w:color="auto"/>
        <w:left w:val="none" w:sz="0" w:space="0" w:color="auto"/>
        <w:bottom w:val="none" w:sz="0" w:space="0" w:color="auto"/>
        <w:right w:val="none" w:sz="0" w:space="0" w:color="auto"/>
      </w:divBdr>
    </w:div>
    <w:div w:id="13853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Shabanian@uok.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3371-6FA0-40DD-A573-629A850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Windows User</cp:lastModifiedBy>
  <cp:revision>10</cp:revision>
  <dcterms:created xsi:type="dcterms:W3CDTF">2018-10-11T14:31:00Z</dcterms:created>
  <dcterms:modified xsi:type="dcterms:W3CDTF">2018-10-22T15:24:00Z</dcterms:modified>
</cp:coreProperties>
</file>