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703E3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فیزیولوژیک گیاهان</w:t>
            </w:r>
          </w:p>
        </w:tc>
        <w:tc>
          <w:tcPr>
            <w:tcW w:w="507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0490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3703E3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B76CB1" w:rsidRDefault="003354EE" w:rsidP="00B76CB1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B76CB1" w:rsidRPr="00B76CB1">
              <w:rPr>
                <w:rFonts w:asciiTheme="majorBidi" w:hAnsiTheme="majorBidi" w:cstheme="majorBidi"/>
                <w:b/>
                <w:bCs/>
                <w:color w:val="242021"/>
                <w:sz w:val="24"/>
                <w:szCs w:val="24"/>
              </w:rPr>
              <w:t xml:space="preserve">Hydroponics, </w:t>
            </w:r>
            <w:r w:rsidR="00B76CB1" w:rsidRPr="00B76CB1">
              <w:rPr>
                <w:rFonts w:asciiTheme="majorBidi" w:hAnsiTheme="majorBidi" w:cstheme="majorBidi"/>
                <w:color w:val="242021"/>
                <w:sz w:val="24"/>
                <w:szCs w:val="24"/>
              </w:rPr>
              <w:t>A Practical Guide for the Soilless Grower</w:t>
            </w:r>
            <w:r w:rsidR="00B76CB1">
              <w:rPr>
                <w:rFonts w:asciiTheme="majorBidi" w:hAnsiTheme="majorBidi" w:cstheme="majorBidi"/>
                <w:color w:val="242021"/>
                <w:sz w:val="24"/>
                <w:szCs w:val="24"/>
              </w:rPr>
              <w:t xml:space="preserve">, (2005) </w:t>
            </w:r>
            <w:r w:rsidR="00B76CB1" w:rsidRPr="00B76CB1">
              <w:rPr>
                <w:rFonts w:ascii="Times-Roman" w:hAnsi="Times-Roman"/>
                <w:color w:val="242021"/>
                <w:sz w:val="16"/>
                <w:szCs w:val="16"/>
              </w:rPr>
              <w:t xml:space="preserve">J. Benton Jones, Jr. — 2nd </w:t>
            </w:r>
            <w:proofErr w:type="spellStart"/>
            <w:r w:rsidR="00B76CB1" w:rsidRPr="00B76CB1">
              <w:rPr>
                <w:rFonts w:ascii="Times-Roman" w:hAnsi="Times-Roman"/>
                <w:color w:val="242021"/>
                <w:sz w:val="16"/>
                <w:szCs w:val="16"/>
              </w:rPr>
              <w:t>ed</w:t>
            </w:r>
            <w:proofErr w:type="spellEnd"/>
            <w:r w:rsidR="00B76CB1" w:rsidRPr="00B76CB1">
              <w:rPr>
                <w:rFonts w:ascii="Times-Roman" w:hAnsi="Times-Roman"/>
                <w:color w:val="242021"/>
                <w:sz w:val="16"/>
                <w:szCs w:val="16"/>
              </w:rPr>
              <w:t>–</w:t>
            </w:r>
            <w:r w:rsidR="00B76CB1" w:rsidRPr="00B76CB1">
              <w:rPr>
                <w:rFonts w:ascii="Times-Roman" w:hAnsi="Times-Roman"/>
                <w:color w:val="242021"/>
                <w:sz w:val="16"/>
                <w:szCs w:val="16"/>
              </w:rPr>
              <w:br/>
            </w:r>
          </w:p>
          <w:p w:rsidR="003354EE" w:rsidRDefault="003354EE" w:rsidP="009936DA">
            <w:pPr>
              <w:pStyle w:val="ListParagraph"/>
              <w:numPr>
                <w:ilvl w:val="0"/>
                <w:numId w:val="24"/>
              </w:num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9936DA">
              <w:rPr>
                <w:lang w:bidi="fa-IR"/>
              </w:rPr>
              <w:t xml:space="preserve">Abiotic stress </w:t>
            </w:r>
            <w:proofErr w:type="spellStart"/>
            <w:r w:rsidR="009936DA">
              <w:rPr>
                <w:lang w:bidi="fa-IR"/>
              </w:rPr>
              <w:t>responces</w:t>
            </w:r>
            <w:proofErr w:type="spellEnd"/>
            <w:r w:rsidR="009936DA">
              <w:rPr>
                <w:lang w:bidi="fa-IR"/>
              </w:rPr>
              <w:t xml:space="preserve"> in plants, </w:t>
            </w:r>
            <w:proofErr w:type="spellStart"/>
            <w:r w:rsidR="009936DA">
              <w:rPr>
                <w:lang w:bidi="fa-IR"/>
              </w:rPr>
              <w:t>methabilism</w:t>
            </w:r>
            <w:proofErr w:type="spellEnd"/>
            <w:r w:rsidR="009936DA">
              <w:rPr>
                <w:lang w:bidi="fa-IR"/>
              </w:rPr>
              <w:t xml:space="preserve">, productivity and sustainability. </w:t>
            </w:r>
            <w:proofErr w:type="spellStart"/>
            <w:r w:rsidR="009936DA">
              <w:rPr>
                <w:lang w:bidi="fa-IR"/>
              </w:rPr>
              <w:t>Parvaiz</w:t>
            </w:r>
            <w:proofErr w:type="spellEnd"/>
            <w:r w:rsidR="009936DA">
              <w:rPr>
                <w:lang w:bidi="fa-IR"/>
              </w:rPr>
              <w:t xml:space="preserve"> Ahmad and M.N.V. Prasad (2012) Springer </w:t>
            </w:r>
          </w:p>
          <w:p w:rsidR="009936DA" w:rsidRDefault="009936DA" w:rsidP="009936DA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3: </w:t>
            </w:r>
            <w:r>
              <w:rPr>
                <w:lang w:bidi="fa-IR"/>
              </w:rPr>
              <w:t>Air pollution damage to plants. Alabama cooperative extension system.</w:t>
            </w:r>
          </w:p>
          <w:p w:rsidR="009936DA" w:rsidRDefault="009936DA" w:rsidP="009936DA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پاره ای از مقالات مربوطه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B2F16">
        <w:trPr>
          <w:trHeight w:val="2441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D39A6" w:rsidRDefault="009936DA" w:rsidP="00A921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علایم بیماریهای فیزیولوژیک آشنا شوید.</w:t>
            </w:r>
          </w:p>
          <w:p w:rsidR="00A51E3F" w:rsidRDefault="005D6300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علایم کمبود و سمیت عناصر غذایی را تشخیص دهید.و بتوانید برای جلوگیری از تاثیر این تنشهای غذایی توصیه های صحیحی داشته باشید.</w:t>
            </w:r>
          </w:p>
          <w:p w:rsidR="00A51E3F" w:rsidRDefault="005D630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سرمازدگی، یخبندان، تنش گرمایی در گیاهان را تشخیص و راههای کاهش خصارت را یاد بگیرید.</w:t>
            </w:r>
          </w:p>
          <w:p w:rsidR="00A51E3F" w:rsidRDefault="005D6300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علایم آلودگی های هوا و آب بر روی گیاهان را تشخیص داده و روش مقابله با آنها را یاد بگیرید.</w:t>
            </w:r>
          </w:p>
          <w:p w:rsidR="00A51E3F" w:rsidRPr="000D39A6" w:rsidRDefault="005D6300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در سیستم های کشت بدون خاک برنامه کودی دقیقی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5D6300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نظارت بر برنامه های کود دهی گلخانه ها و همچنین یاد گیری کارشناسی گیاهپزشکی در مزارع و باغات.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B2F16">
              <w:rPr>
                <w:rFonts w:hint="cs"/>
                <w:rtl/>
                <w:lang w:bidi="fa-IR"/>
              </w:rPr>
              <w:t>1</w:t>
            </w:r>
            <w:r w:rsidR="00C57823">
              <w:rPr>
                <w:rFonts w:hint="cs"/>
                <w:rtl/>
                <w:lang w:bidi="fa-IR"/>
              </w:rPr>
              <w:t>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5D63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4D5045" w:rsidP="00C57823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فضای ابری که منابع و تکالیف قرار می‌گیرند</w:t>
            </w:r>
          </w:p>
          <w:p w:rsidR="00A51E3F" w:rsidRDefault="003070A4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1235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بیماریهای فیزیولوژیک گیاهان و اهمیت آنها، عناصر ضروری برای رشد گیاهان و دسته بندی آنها به عناصر ماکرو و میکرو، فرمهای مورد استفاده این عناصر توسط گیاهان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2F41" w:rsidRPr="00DB0346" w:rsidRDefault="00A02F41" w:rsidP="00A02F4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کربن، اکسیژن، هیدروژن و نیتروژن: </w:t>
            </w:r>
            <w:r w:rsidRPr="000A4110">
              <w:rPr>
                <w:rFonts w:hint="cs"/>
                <w:rtl/>
                <w:lang w:bidi="fa-IR"/>
              </w:rPr>
              <w:t>نقش و عملکرد این عناصر در گیاهان، میزان نیاز گیاه به این عناصر، منبع تامین آنها، حلالیت و فرم قابل جذب آنها توسط گیاهان. علائم کمبود و بیش</w:t>
            </w:r>
            <w:r w:rsidRPr="000A4110">
              <w:rPr>
                <w:rtl/>
                <w:lang w:bidi="fa-IR"/>
              </w:rPr>
              <w:softHyphen/>
            </w:r>
            <w:r w:rsidRPr="000A4110">
              <w:rPr>
                <w:rFonts w:hint="cs"/>
                <w:rtl/>
                <w:lang w:bidi="fa-IR"/>
              </w:rPr>
              <w:t>بود نیتروژن، راههای جبران کمبود و حل مشکل بیش بود و .....</w:t>
            </w:r>
          </w:p>
          <w:p w:rsidR="00A02F41" w:rsidRPr="00DB0346" w:rsidRDefault="00A02F4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A4110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2F41" w:rsidRPr="00DB0346" w:rsidRDefault="00A02F41" w:rsidP="00A02F4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کلسیم، پتاسیم و منیزیم: </w:t>
            </w:r>
            <w:r w:rsidRPr="000A4110">
              <w:rPr>
                <w:rFonts w:hint="cs"/>
                <w:rtl/>
                <w:lang w:bidi="fa-IR"/>
              </w:rPr>
              <w:t>نقش و عملکرد این عناصر در گیاهان، میزان نیاز گیاه به این عناصر، منبع تامین آنها، حلالیت و فرم قابل جذب آنها توسط گیاهان. علائم کمبود و بیش</w:t>
            </w:r>
            <w:r w:rsidRPr="000A4110">
              <w:rPr>
                <w:rtl/>
                <w:lang w:bidi="fa-IR"/>
              </w:rPr>
              <w:softHyphen/>
            </w:r>
            <w:r w:rsidRPr="000A4110">
              <w:rPr>
                <w:rFonts w:hint="cs"/>
                <w:rtl/>
                <w:lang w:bidi="fa-IR"/>
              </w:rPr>
              <w:t>بودآنها، راههای جبران کمبود و حل مشکل بیش بود و .....</w:t>
            </w:r>
          </w:p>
          <w:p w:rsidR="00B13966" w:rsidRDefault="00B1396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2F41" w:rsidRPr="000A4110" w:rsidRDefault="00A02F41" w:rsidP="00A02F4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فسفر، گوگرد، کلر، آهن:</w:t>
            </w:r>
            <w:r w:rsidRPr="000A4110">
              <w:rPr>
                <w:rFonts w:hint="cs"/>
                <w:rtl/>
                <w:lang w:bidi="fa-IR"/>
              </w:rPr>
              <w:t xml:space="preserve"> میزان نیاز گیاه به این عناصر، منبع تامین آنها، حلالیت و فرم قابل جذب آنها توسط گیاهان. علائم کمبود و بیش</w:t>
            </w:r>
            <w:r w:rsidRPr="000A4110">
              <w:rPr>
                <w:rtl/>
                <w:lang w:bidi="fa-IR"/>
              </w:rPr>
              <w:softHyphen/>
            </w:r>
            <w:r w:rsidRPr="000A4110">
              <w:rPr>
                <w:rFonts w:hint="cs"/>
                <w:rtl/>
                <w:lang w:bidi="fa-IR"/>
              </w:rPr>
              <w:t>بودآنها، راههای جبران کمبود و حل مشکل بیش بود و .....</w:t>
            </w:r>
          </w:p>
          <w:p w:rsidR="00A02F41" w:rsidRPr="00DB0346" w:rsidRDefault="00A02F4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2F41" w:rsidRPr="00DB0346" w:rsidRDefault="00A02F41" w:rsidP="00A02F4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0A411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منگنز، بور، روی، مس، مولیبدن: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0A4110">
              <w:rPr>
                <w:rFonts w:hint="cs"/>
                <w:rtl/>
                <w:lang w:bidi="fa-IR"/>
              </w:rPr>
              <w:t>میزان نیاز گیاه به این عناصر، منبع تامین آنها، حلالیت و فرم قابل جذب آنها توسط گیاهان. علائم کمبود و بیش</w:t>
            </w:r>
            <w:r w:rsidRPr="000A4110">
              <w:rPr>
                <w:rtl/>
                <w:lang w:bidi="fa-IR"/>
              </w:rPr>
              <w:softHyphen/>
            </w:r>
            <w:r w:rsidRPr="000A4110">
              <w:rPr>
                <w:rFonts w:hint="cs"/>
                <w:rtl/>
                <w:lang w:bidi="fa-IR"/>
              </w:rPr>
              <w:t>بودآنها، راههای جبران کمبود و حل مشکل بیش بود و .....</w:t>
            </w:r>
          </w:p>
          <w:p w:rsidR="00A02F41" w:rsidRPr="00DB0346" w:rsidRDefault="00A02F4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2F41" w:rsidRDefault="00A02F41" w:rsidP="00A02F4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سرمازدگی و تاثیر سرما روی گیاهان، علایم سرمازدگی، خسارت تگرگ، یخ زدگی و باد، راههای جلوگیری از سرمازدگی</w:t>
            </w:r>
          </w:p>
          <w:p w:rsidR="00A02F41" w:rsidRPr="00E85668" w:rsidRDefault="00A02F41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3764" w:rsidRDefault="00AA3764" w:rsidP="00AA376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گرمازدگی و آفتاب سوختگی گیاهان، علایم آنها بر روی تعدادی از گیاهان، راههای جلوگیری از گرمازدگی و آفتاب سوختگی</w:t>
            </w:r>
          </w:p>
          <w:p w:rsidR="00AA3764" w:rsidRPr="00AA3764" w:rsidRDefault="00AA3764" w:rsidP="00AA376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3764" w:rsidRDefault="00AA3764" w:rsidP="00AA376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آلودگی هوا، آب و خاک ، انواع آلودگیهایی که بر روی گیاهان تاثیر منفی دارند ازجمله </w:t>
            </w:r>
            <w:r w:rsidRPr="00AA3764">
              <w:rPr>
                <w:rFonts w:asciiTheme="majorHAnsi" w:eastAsiaTheme="majorEastAsia" w:hAnsi="Calibri" w:cstheme="majorBidi"/>
                <w:b/>
                <w:bCs/>
                <w:color w:val="000000" w:themeColor="text1"/>
                <w:kern w:val="24"/>
                <w:sz w:val="64"/>
                <w:szCs w:val="64"/>
              </w:rPr>
              <w:t xml:space="preserve"> </w:t>
            </w:r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 xml:space="preserve">Fluorides, </w:t>
            </w:r>
            <w:r w:rsidRPr="00AA3764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 xml:space="preserve">Sulfur Dioxide, </w:t>
            </w:r>
            <w:r w:rsidRPr="00AA3764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 xml:space="preserve"> Chlorine,</w:t>
            </w:r>
            <w:r w:rsidRPr="00AA3764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 xml:space="preserve">Ozone, </w:t>
            </w:r>
            <w:r w:rsidRPr="00AA3764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 xml:space="preserve"> Ethylene, </w:t>
            </w:r>
            <w:proofErr w:type="spellStart"/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>Peroxyacetyl</w:t>
            </w:r>
            <w:proofErr w:type="spellEnd"/>
            <w:r w:rsidRPr="00AA3764">
              <w:rPr>
                <w:rFonts w:ascii="TimesNewRoman,Bold" w:hAnsi="TimesNewRoman,Bold"/>
                <w:sz w:val="20"/>
                <w:szCs w:val="20"/>
                <w:lang w:bidi="fa-IR"/>
              </w:rPr>
              <w:t xml:space="preserve"> Nitrate (PAN), </w:t>
            </w:r>
            <w:r w:rsidRPr="00AA3764">
              <w:rPr>
                <w:rFonts w:asciiTheme="majorHAnsi" w:eastAsiaTheme="majorEastAsia" w:hAnsi="Calibri" w:cstheme="maj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:rsidR="00AA3764" w:rsidRDefault="00AA3764" w:rsidP="00AA376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علایم هر کدام از این آلودگیها روی گیاهان، منابع تولید کننده آنها، گیاهان حساس به هر کدام و غلظتی از آنها که باعث سمیت می شوند، فاکتورهایی که بر روی میزان خسارت آنها تاثیر می گذارند.</w:t>
            </w:r>
          </w:p>
          <w:p w:rsidR="00AA3764" w:rsidRPr="00E85668" w:rsidRDefault="00AA376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A4" w:rsidRDefault="003070A4" w:rsidP="00061A9B">
      <w:pPr>
        <w:spacing w:after="0"/>
      </w:pPr>
      <w:r>
        <w:separator/>
      </w:r>
    </w:p>
  </w:endnote>
  <w:endnote w:type="continuationSeparator" w:id="0">
    <w:p w:rsidR="003070A4" w:rsidRDefault="003070A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Wilke-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3E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A4" w:rsidRDefault="003070A4" w:rsidP="00061A9B">
      <w:pPr>
        <w:spacing w:after="0"/>
      </w:pPr>
      <w:r>
        <w:separator/>
      </w:r>
    </w:p>
  </w:footnote>
  <w:footnote w:type="continuationSeparator" w:id="0">
    <w:p w:rsidR="003070A4" w:rsidRDefault="003070A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4110"/>
    <w:rsid w:val="000D39A6"/>
    <w:rsid w:val="001640D0"/>
    <w:rsid w:val="00165901"/>
    <w:rsid w:val="0018085B"/>
    <w:rsid w:val="00197896"/>
    <w:rsid w:val="001A4CEF"/>
    <w:rsid w:val="001B1F97"/>
    <w:rsid w:val="001E2DA0"/>
    <w:rsid w:val="001F48E0"/>
    <w:rsid w:val="00204907"/>
    <w:rsid w:val="00211920"/>
    <w:rsid w:val="00212AAA"/>
    <w:rsid w:val="00261C5C"/>
    <w:rsid w:val="00262DF5"/>
    <w:rsid w:val="002A636E"/>
    <w:rsid w:val="002B0A6E"/>
    <w:rsid w:val="002B2F16"/>
    <w:rsid w:val="002B35CC"/>
    <w:rsid w:val="002C4CEB"/>
    <w:rsid w:val="002F49C5"/>
    <w:rsid w:val="003070A4"/>
    <w:rsid w:val="00310008"/>
    <w:rsid w:val="003123A6"/>
    <w:rsid w:val="003145A7"/>
    <w:rsid w:val="003354EE"/>
    <w:rsid w:val="00336FDF"/>
    <w:rsid w:val="00362863"/>
    <w:rsid w:val="00363035"/>
    <w:rsid w:val="003703E3"/>
    <w:rsid w:val="003B7E12"/>
    <w:rsid w:val="00435934"/>
    <w:rsid w:val="004508FA"/>
    <w:rsid w:val="00450FE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6300"/>
    <w:rsid w:val="005D7AAE"/>
    <w:rsid w:val="006B0DC8"/>
    <w:rsid w:val="006F33D4"/>
    <w:rsid w:val="00706C7C"/>
    <w:rsid w:val="00726D41"/>
    <w:rsid w:val="007317DD"/>
    <w:rsid w:val="00766300"/>
    <w:rsid w:val="00787DA0"/>
    <w:rsid w:val="00793303"/>
    <w:rsid w:val="007B39D6"/>
    <w:rsid w:val="007B7173"/>
    <w:rsid w:val="007C4582"/>
    <w:rsid w:val="007C4B7C"/>
    <w:rsid w:val="008120F9"/>
    <w:rsid w:val="00853C2F"/>
    <w:rsid w:val="00863C0C"/>
    <w:rsid w:val="0087319C"/>
    <w:rsid w:val="008852ED"/>
    <w:rsid w:val="00897957"/>
    <w:rsid w:val="008B5FE0"/>
    <w:rsid w:val="008C3AB5"/>
    <w:rsid w:val="008E0391"/>
    <w:rsid w:val="00914703"/>
    <w:rsid w:val="0098549E"/>
    <w:rsid w:val="0099014B"/>
    <w:rsid w:val="009936DA"/>
    <w:rsid w:val="009A3E06"/>
    <w:rsid w:val="009C0041"/>
    <w:rsid w:val="009C2719"/>
    <w:rsid w:val="009E70C9"/>
    <w:rsid w:val="009F0C76"/>
    <w:rsid w:val="009F1DA8"/>
    <w:rsid w:val="00A02F41"/>
    <w:rsid w:val="00A37616"/>
    <w:rsid w:val="00A51E3F"/>
    <w:rsid w:val="00A92188"/>
    <w:rsid w:val="00AA3764"/>
    <w:rsid w:val="00AB3C79"/>
    <w:rsid w:val="00AC5599"/>
    <w:rsid w:val="00AF4840"/>
    <w:rsid w:val="00B01882"/>
    <w:rsid w:val="00B13966"/>
    <w:rsid w:val="00B53F72"/>
    <w:rsid w:val="00B76CB1"/>
    <w:rsid w:val="00B77832"/>
    <w:rsid w:val="00BA374A"/>
    <w:rsid w:val="00C16AA2"/>
    <w:rsid w:val="00C26748"/>
    <w:rsid w:val="00C31DF2"/>
    <w:rsid w:val="00C34844"/>
    <w:rsid w:val="00C44141"/>
    <w:rsid w:val="00C47146"/>
    <w:rsid w:val="00C57823"/>
    <w:rsid w:val="00C60107"/>
    <w:rsid w:val="00C82905"/>
    <w:rsid w:val="00CB0411"/>
    <w:rsid w:val="00CB71E5"/>
    <w:rsid w:val="00CC6FDA"/>
    <w:rsid w:val="00CE1F98"/>
    <w:rsid w:val="00D02096"/>
    <w:rsid w:val="00D2144D"/>
    <w:rsid w:val="00D45B4E"/>
    <w:rsid w:val="00D50B2B"/>
    <w:rsid w:val="00DB0346"/>
    <w:rsid w:val="00DC170A"/>
    <w:rsid w:val="00E504B7"/>
    <w:rsid w:val="00E85668"/>
    <w:rsid w:val="00EB76A2"/>
    <w:rsid w:val="00EC2127"/>
    <w:rsid w:val="00ED1235"/>
    <w:rsid w:val="00EE56A0"/>
    <w:rsid w:val="00EF4E50"/>
    <w:rsid w:val="00EF67CA"/>
    <w:rsid w:val="00F06A90"/>
    <w:rsid w:val="00F6060B"/>
    <w:rsid w:val="00F6504B"/>
    <w:rsid w:val="00F81F97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fontstyle11">
    <w:name w:val="fontstyle11"/>
    <w:basedOn w:val="DefaultParagraphFont"/>
    <w:rsid w:val="00B76CB1"/>
    <w:rPr>
      <w:rFonts w:ascii="Wilke-Roman" w:hAnsi="Wilke-Roman" w:hint="default"/>
      <w:b w:val="0"/>
      <w:bCs w:val="0"/>
      <w:i w:val="0"/>
      <w:iCs w:val="0"/>
      <w:color w:val="24202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  <w:style w:type="character" w:customStyle="1" w:styleId="fontstyle11">
    <w:name w:val="fontstyle11"/>
    <w:basedOn w:val="DefaultParagraphFont"/>
    <w:rsid w:val="00B76CB1"/>
    <w:rPr>
      <w:rFonts w:ascii="Wilke-Roman" w:hAnsi="Wilke-Roman" w:hint="default"/>
      <w:b w:val="0"/>
      <w:bCs w:val="0"/>
      <w:i w:val="0"/>
      <w:iCs w:val="0"/>
      <w:color w:val="24202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0B0F-6CF9-4F9E-A35A-FDC49D0E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Ararat</cp:lastModifiedBy>
  <cp:revision>6</cp:revision>
  <dcterms:created xsi:type="dcterms:W3CDTF">2018-10-18T19:28:00Z</dcterms:created>
  <dcterms:modified xsi:type="dcterms:W3CDTF">2018-10-27T09:09:00Z</dcterms:modified>
</cp:coreProperties>
</file>