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327D42" w:rsidP="007C2FF0">
            <w:pPr>
              <w:ind w:firstLine="0"/>
              <w:jc w:val="left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اندازه گیری های پیشرفته در ماده چگال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AA0E6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فیزیک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AA0E6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بندر آستین چپ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AA0E6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16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AA0E6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ندارد</w:t>
            </w: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AA0E6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ویدئوپروژکتور</w:t>
            </w:r>
          </w:p>
          <w:p w:rsidR="00FC58F8" w:rsidRPr="00D60A58" w:rsidRDefault="00AA0E6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کامپیوتر</w:t>
            </w:r>
          </w:p>
          <w:p w:rsidR="00FC58F8" w:rsidRPr="00D60A58" w:rsidRDefault="00AA0E6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نرم افزار پاورپوینت</w:t>
            </w:r>
          </w:p>
          <w:p w:rsidR="00D60A58" w:rsidRPr="00D60A58" w:rsidRDefault="00327D42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نرم افزار های مربوطه</w:t>
            </w: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327D42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A0E60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A0E60">
              <w:rPr>
                <w:rFonts w:hint="cs"/>
                <w:lang w:bidi="fa-IR"/>
              </w:rPr>
              <w:sym w:font="Wingdings 2" w:char="F052"/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A0E60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327D42">
              <w:rPr>
                <w:rFonts w:hint="cs"/>
              </w:rPr>
              <w:sym w:font="Wingdings 2" w:char="F052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  <w:r w:rsidR="00AA0E60">
              <w:rPr>
                <w:rFonts w:hint="cs"/>
                <w:rtl/>
              </w:rPr>
              <w:t xml:space="preserve"> کنفرانس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B846DC" w:rsidP="00AA0E60">
            <w:pPr>
              <w:pStyle w:val="ListParagraph"/>
              <w:numPr>
                <w:ilvl w:val="0"/>
                <w:numId w:val="37"/>
              </w:numPr>
              <w:tabs>
                <w:tab w:val="right" w:pos="2880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شناسایی و آنالیز مواد، دکتر فرهاد گلستانی فرد، دکتر محمد علی بهره ور، دکتر اسماعیل صلاحی، انتشارات دانشگاه علم و صنعت ایران 1386.</w:t>
            </w:r>
          </w:p>
          <w:p w:rsidR="00D60A58" w:rsidRDefault="00B846DC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کاربرد میکروسکوپ های الکترونی و روشهای نوین آنالیز، دکتر پیروز مرعشی، انتشارات دانشگاه علم و صنعت ایران 1383.</w:t>
            </w:r>
          </w:p>
          <w:p w:rsidR="00D325BB" w:rsidRDefault="00D325BB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 xml:space="preserve">Surface and Thin Film Analysis, Edited by H. </w:t>
            </w:r>
            <w:proofErr w:type="spellStart"/>
            <w:r>
              <w:rPr>
                <w:lang w:bidi="fa-IR"/>
              </w:rPr>
              <w:t>Bubert</w:t>
            </w:r>
            <w:proofErr w:type="spellEnd"/>
            <w:r>
              <w:rPr>
                <w:lang w:bidi="fa-IR"/>
              </w:rPr>
              <w:t xml:space="preserve"> and H. </w:t>
            </w:r>
            <w:proofErr w:type="spellStart"/>
            <w:r>
              <w:rPr>
                <w:lang w:bidi="fa-IR"/>
              </w:rPr>
              <w:t>Jenett</w:t>
            </w:r>
            <w:proofErr w:type="spellEnd"/>
            <w:r>
              <w:rPr>
                <w:lang w:bidi="fa-IR"/>
              </w:rPr>
              <w:t>, Wiley-VCH, 2002.</w:t>
            </w:r>
          </w:p>
          <w:p w:rsidR="00FC58F8" w:rsidRPr="00C80219" w:rsidRDefault="00B846DC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lang w:bidi="fa-IR"/>
              </w:rPr>
              <w:t xml:space="preserve">The principal Techniques of Surface Analyzer, Johan C. </w:t>
            </w:r>
            <w:proofErr w:type="spellStart"/>
            <w:r>
              <w:rPr>
                <w:lang w:bidi="fa-IR"/>
              </w:rPr>
              <w:t>Vickerman</w:t>
            </w:r>
            <w:proofErr w:type="spellEnd"/>
            <w:r>
              <w:rPr>
                <w:lang w:bidi="fa-IR"/>
              </w:rPr>
              <w:t>, Johan Wiley &amp; Sons Ltd, 1996.</w:t>
            </w:r>
          </w:p>
          <w:p w:rsidR="00D60A58" w:rsidRPr="00D60A58" w:rsidRDefault="00D325BB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proofErr w:type="spellStart"/>
            <w:r>
              <w:rPr>
                <w:lang w:bidi="fa-IR"/>
              </w:rPr>
              <w:t>Interoduction</w:t>
            </w:r>
            <w:proofErr w:type="spellEnd"/>
            <w:r>
              <w:rPr>
                <w:lang w:bidi="fa-IR"/>
              </w:rPr>
              <w:t xml:space="preserve"> to Surface and Thin Film Processes, John A. </w:t>
            </w:r>
            <w:proofErr w:type="spellStart"/>
            <w:r>
              <w:rPr>
                <w:lang w:bidi="fa-IR"/>
              </w:rPr>
              <w:t>Venables</w:t>
            </w:r>
            <w:proofErr w:type="spellEnd"/>
            <w:r>
              <w:rPr>
                <w:lang w:bidi="fa-IR"/>
              </w:rPr>
              <w:t>, Cambridge University Press, 2000.</w:t>
            </w: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6B4949" w:rsidP="000950C3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انواع </w:t>
            </w:r>
            <w:r w:rsidR="000950C3">
              <w:rPr>
                <w:rFonts w:hint="cs"/>
                <w:rtl/>
                <w:lang w:bidi="fa-IR"/>
              </w:rPr>
              <w:t>روشهای جدید اندازه گیری مرتبط با ماده چگال</w:t>
            </w:r>
          </w:p>
          <w:p w:rsidR="0013501B" w:rsidRPr="00C80219" w:rsidRDefault="006B4949" w:rsidP="000950C3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آشنایی با </w:t>
            </w:r>
            <w:r w:rsidR="000950C3">
              <w:rPr>
                <w:rFonts w:hint="cs"/>
                <w:rtl/>
                <w:lang w:bidi="fa-IR"/>
              </w:rPr>
              <w:t>انواع نرم افزارهای مورد استفاده در آنالیز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D94AE4" w:rsidP="00836A4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="00836A48">
              <w:rPr>
                <w:rFonts w:hint="cs"/>
                <w:rtl/>
                <w:lang w:bidi="fa-IR"/>
              </w:rPr>
              <w:t>تجهیزات و اصول کار آنها در روشهای مختلف آنالیز</w:t>
            </w: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8F3F27" w:rsidP="00836A48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فضای کسب و کار در </w:t>
            </w:r>
            <w:r w:rsidR="00836A48">
              <w:rPr>
                <w:rFonts w:hint="cs"/>
                <w:rtl/>
                <w:lang w:bidi="fa-IR"/>
              </w:rPr>
              <w:t>ارائه خدمات آزمایشگاهی و آنالیزهای استاندارد</w:t>
            </w: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فیزیک</w:t>
            </w:r>
          </w:p>
        </w:tc>
        <w:tc>
          <w:tcPr>
            <w:tcW w:w="5245" w:type="dxa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ماده چگال</w:t>
            </w:r>
          </w:p>
        </w:tc>
        <w:tc>
          <w:tcPr>
            <w:tcW w:w="2410" w:type="dxa"/>
          </w:tcPr>
          <w:p w:rsidR="005C0385" w:rsidRPr="00F85FB3" w:rsidRDefault="008F3F27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دوم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نانوفیزیک</w:t>
            </w:r>
          </w:p>
        </w:tc>
        <w:tc>
          <w:tcPr>
            <w:tcW w:w="5245" w:type="dxa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نانوفیزیک</w:t>
            </w:r>
          </w:p>
        </w:tc>
        <w:tc>
          <w:tcPr>
            <w:tcW w:w="2410" w:type="dxa"/>
          </w:tcPr>
          <w:p w:rsidR="005C0385" w:rsidRPr="00F85FB3" w:rsidRDefault="008F3F27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دوم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D13FFB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تکلیف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360B9C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360B9C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360B9C" w:rsidP="00807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DE23D5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360B9C">
              <w:rPr>
                <w:b/>
                <w:bCs/>
                <w:lang w:bidi="fa-IR"/>
              </w:rPr>
              <w:t xml:space="preserve">b.astinchap@uok.ac.ir 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63793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160DF" w:rsidRPr="00C160DF">
              <w:rPr>
                <w:sz w:val="20"/>
                <w:szCs w:val="22"/>
                <w:lang w:bidi="fa-IR"/>
              </w:rPr>
              <w:t xml:space="preserve">  </w:t>
            </w:r>
            <w:r w:rsidR="00637938">
              <w:rPr>
                <w:rFonts w:hint="cs"/>
                <w:sz w:val="20"/>
                <w:szCs w:val="22"/>
                <w:rtl/>
                <w:lang w:bidi="fa-IR"/>
              </w:rPr>
              <w:t>میکروسکوپ الکترونی عبوری: تاریخچه، قطعات و اصول کاری</w:t>
            </w:r>
          </w:p>
          <w:p w:rsidR="00C47146" w:rsidRPr="00DE23D5" w:rsidRDefault="00C47146" w:rsidP="00DE23D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160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637938">
              <w:rPr>
                <w:rFonts w:hint="cs"/>
                <w:sz w:val="20"/>
                <w:szCs w:val="22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C47146" w:rsidRPr="00582CCD" w:rsidRDefault="004C6E03" w:rsidP="00C160D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 w:rsidR="00401CE6" w:rsidRPr="00582CCD">
              <w:rPr>
                <w:rFonts w:hint="cs"/>
                <w:sz w:val="20"/>
                <w:szCs w:val="22"/>
                <w:rtl/>
                <w:lang w:bidi="fa-IR"/>
              </w:rPr>
              <w:t>دکتر</w:t>
            </w:r>
            <w:r w:rsidR="00C160DF">
              <w:rPr>
                <w:rFonts w:hint="cs"/>
                <w:sz w:val="20"/>
                <w:szCs w:val="22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637938" w:rsidRPr="00582CCD" w:rsidRDefault="00C160DF" w:rsidP="006379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</w:t>
            </w:r>
            <w:r w:rsidR="00637938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637938">
              <w:rPr>
                <w:rFonts w:hint="cs"/>
                <w:sz w:val="20"/>
                <w:szCs w:val="22"/>
                <w:rtl/>
                <w:lang w:bidi="fa-IR"/>
              </w:rPr>
              <w:t>تاریخچه، قطعات و اصول کاری</w:t>
            </w:r>
            <w:r w:rsidR="00637938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637938">
              <w:rPr>
                <w:sz w:val="20"/>
                <w:szCs w:val="22"/>
                <w:lang w:bidi="fa-IR"/>
              </w:rPr>
              <w:t>TEM</w:t>
            </w:r>
          </w:p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73" w:type="pct"/>
            <w:vAlign w:val="center"/>
          </w:tcPr>
          <w:p w:rsidR="00C47146" w:rsidRPr="00C160DF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160DF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3C4D72" w:rsidRPr="00C160DF">
              <w:rPr>
                <w:sz w:val="20"/>
                <w:szCs w:val="22"/>
                <w:lang w:bidi="fa-IR"/>
              </w:rPr>
              <w:t xml:space="preserve">  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t>میکروسکوپ الکترونی عبوری: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t xml:space="preserve"> کاربردها و تحلیل تصاویر و آماده سازی 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نمونه</w:t>
            </w:r>
          </w:p>
          <w:p w:rsidR="00C47146" w:rsidRPr="00DE23D5" w:rsidRDefault="00C47146" w:rsidP="00DE23D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160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C160DF" w:rsidRPr="00C160DF">
              <w:rPr>
                <w:rFonts w:hint="cs"/>
                <w:sz w:val="20"/>
                <w:szCs w:val="22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C47146" w:rsidRPr="00582CCD" w:rsidRDefault="00C160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lastRenderedPageBreak/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C47146" w:rsidRPr="00582CCD" w:rsidRDefault="003C4D72" w:rsidP="007B7173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انواع کاربردهای </w:t>
            </w:r>
            <w:r>
              <w:rPr>
                <w:sz w:val="20"/>
                <w:szCs w:val="22"/>
                <w:lang w:bidi="fa-IR"/>
              </w:rPr>
              <w:t>TEM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و نحوه تحلیل و استفاده از تصاویر آن و آماده سازی نمونه برای این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آنالیز</w:t>
            </w: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159DE" w:rsidTr="004F056C">
        <w:tc>
          <w:tcPr>
            <w:tcW w:w="298" w:type="pct"/>
            <w:vAlign w:val="center"/>
          </w:tcPr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1073" w:type="pct"/>
            <w:vAlign w:val="center"/>
          </w:tcPr>
          <w:p w:rsidR="003C4D72" w:rsidRPr="00582CCD" w:rsidRDefault="00D159DE" w:rsidP="003C4D72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C4D72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="003C4D72" w:rsidRPr="00C160DF">
              <w:rPr>
                <w:sz w:val="20"/>
                <w:szCs w:val="22"/>
                <w:lang w:bidi="fa-IR"/>
              </w:rPr>
              <w:t xml:space="preserve">  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t xml:space="preserve">میکروسکوپ الکترونی 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t>روبشی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t>: تاریخچه، قطعات و اصول کاری</w:t>
            </w:r>
          </w:p>
          <w:p w:rsidR="00D159DE" w:rsidRPr="00DE23D5" w:rsidRDefault="00D159DE" w:rsidP="00DE23D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3C4D72" w:rsidP="00D159DE">
            <w:pPr>
              <w:ind w:firstLine="0"/>
              <w:jc w:val="center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آشنایی با  تاریخچه، قطعات و اصول کاری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sz w:val="20"/>
                <w:szCs w:val="22"/>
                <w:lang w:bidi="fa-IR"/>
              </w:rPr>
              <w:t>SEM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159DE" w:rsidTr="004F056C">
        <w:tc>
          <w:tcPr>
            <w:tcW w:w="298" w:type="pct"/>
            <w:vAlign w:val="center"/>
          </w:tcPr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D159DE" w:rsidRPr="00582CCD" w:rsidRDefault="00D159DE" w:rsidP="003C4D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Pr="00D159DE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3C4D72" w:rsidRPr="00C160DF">
              <w:rPr>
                <w:sz w:val="20"/>
                <w:szCs w:val="22"/>
                <w:lang w:bidi="fa-IR"/>
              </w:rPr>
              <w:t xml:space="preserve"> 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t xml:space="preserve">میکروسکوپ الکترونی 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t>روبشی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t>: کاربردها و تحلیل تصاویر و آماده سازی نمونه</w:t>
            </w:r>
          </w:p>
          <w:p w:rsidR="00D159DE" w:rsidRPr="00582CCD" w:rsidRDefault="00D159DE" w:rsidP="00DE23D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3C4D72" w:rsidP="003C4D7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انواع کاربردهای </w:t>
            </w:r>
            <w:r>
              <w:rPr>
                <w:sz w:val="20"/>
                <w:szCs w:val="22"/>
                <w:lang w:bidi="fa-IR"/>
              </w:rPr>
              <w:t>SEM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و نحوه تحلیل و استفاده از تصاویر آن و آماده سازی نمونه برای این آنالیز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159DE" w:rsidTr="004F056C">
        <w:tc>
          <w:tcPr>
            <w:tcW w:w="298" w:type="pct"/>
            <w:vAlign w:val="center"/>
          </w:tcPr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D159DE" w:rsidRPr="00582CCD" w:rsidRDefault="00D159DE" w:rsidP="00CB4FF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t xml:space="preserve"> میکروسکوپ های پروبی روبشی </w:t>
            </w:r>
            <w:r w:rsidR="003C4D72">
              <w:rPr>
                <w:sz w:val="20"/>
                <w:szCs w:val="22"/>
                <w:lang w:bidi="fa-IR"/>
              </w:rPr>
              <w:t>SPM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t xml:space="preserve">: انواع </w:t>
            </w:r>
            <w:r w:rsidR="003C4D72">
              <w:rPr>
                <w:sz w:val="20"/>
                <w:szCs w:val="22"/>
                <w:lang w:bidi="fa-IR"/>
              </w:rPr>
              <w:t xml:space="preserve">STM 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t>اصول کاری،</w:t>
            </w:r>
          </w:p>
          <w:p w:rsidR="00D159DE" w:rsidRPr="00DE23D5" w:rsidRDefault="00D159DE" w:rsidP="00DE23D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CB4FF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t xml:space="preserve">انواع 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t>میکروسکوپ های تونلی روبشی</w:t>
            </w:r>
            <w:r w:rsidR="00CB4FF1">
              <w:rPr>
                <w:rFonts w:hint="cs"/>
                <w:sz w:val="20"/>
                <w:szCs w:val="22"/>
                <w:rtl/>
                <w:lang w:bidi="fa-IR"/>
              </w:rPr>
              <w:t xml:space="preserve"> و</w:t>
            </w:r>
            <w:r w:rsidR="003C4D72">
              <w:rPr>
                <w:sz w:val="20"/>
                <w:szCs w:val="22"/>
                <w:lang w:bidi="fa-IR"/>
              </w:rPr>
              <w:t xml:space="preserve"> 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t>مدهای کاری</w:t>
            </w:r>
            <w:r w:rsidR="00CB4FF1">
              <w:rPr>
                <w:rFonts w:hint="cs"/>
                <w:sz w:val="20"/>
                <w:szCs w:val="22"/>
                <w:rtl/>
                <w:lang w:bidi="fa-IR"/>
              </w:rPr>
              <w:t xml:space="preserve"> آن</w:t>
            </w:r>
            <w:r w:rsidR="003C4D72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159DE" w:rsidTr="004F056C">
        <w:tc>
          <w:tcPr>
            <w:tcW w:w="298" w:type="pct"/>
            <w:vAlign w:val="center"/>
          </w:tcPr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B4FF1" w:rsidRPr="00582CCD" w:rsidRDefault="00D159DE" w:rsidP="00CB4FF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CB4FF1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CB4FF1">
              <w:rPr>
                <w:rFonts w:hint="cs"/>
                <w:sz w:val="20"/>
                <w:szCs w:val="22"/>
                <w:rtl/>
                <w:lang w:bidi="fa-IR"/>
              </w:rPr>
              <w:t xml:space="preserve">میکروسکوپ پروبی روبشی </w:t>
            </w:r>
            <w:r w:rsidR="00CB4FF1">
              <w:rPr>
                <w:sz w:val="20"/>
                <w:szCs w:val="22"/>
                <w:lang w:bidi="fa-IR"/>
              </w:rPr>
              <w:t>S</w:t>
            </w:r>
            <w:r w:rsidR="00CB4FF1">
              <w:rPr>
                <w:sz w:val="20"/>
                <w:szCs w:val="22"/>
                <w:lang w:bidi="fa-IR"/>
              </w:rPr>
              <w:t>T</w:t>
            </w:r>
            <w:r w:rsidR="00CB4FF1">
              <w:rPr>
                <w:sz w:val="20"/>
                <w:szCs w:val="22"/>
                <w:lang w:bidi="fa-IR"/>
              </w:rPr>
              <w:t>M</w:t>
            </w:r>
            <w:r w:rsidR="00CB4FF1">
              <w:rPr>
                <w:rFonts w:hint="cs"/>
                <w:sz w:val="20"/>
                <w:szCs w:val="22"/>
                <w:rtl/>
                <w:lang w:bidi="fa-IR"/>
              </w:rPr>
              <w:t>: کاربردها و تحلیل تصاویر و آماده سازی نمونه</w:t>
            </w:r>
          </w:p>
          <w:p w:rsidR="00D159DE" w:rsidRPr="00DE23D5" w:rsidRDefault="00D159DE" w:rsidP="00DE23D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CB4FF1" w:rsidP="00CB4FF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انواع کاربردهای </w:t>
            </w:r>
            <w:r>
              <w:rPr>
                <w:sz w:val="20"/>
                <w:szCs w:val="22"/>
                <w:lang w:bidi="fa-IR"/>
              </w:rPr>
              <w:t>S</w:t>
            </w:r>
            <w:r>
              <w:rPr>
                <w:sz w:val="20"/>
                <w:szCs w:val="22"/>
                <w:lang w:bidi="fa-IR"/>
              </w:rPr>
              <w:t>T</w:t>
            </w:r>
            <w:r>
              <w:rPr>
                <w:sz w:val="20"/>
                <w:szCs w:val="22"/>
                <w:lang w:bidi="fa-IR"/>
              </w:rPr>
              <w:t>M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و نحوه تحلیل و استفاده از تصاویر آن و آماده سازی نمونه برای این آنالیز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159DE" w:rsidTr="004F056C">
        <w:tc>
          <w:tcPr>
            <w:tcW w:w="298" w:type="pct"/>
            <w:vAlign w:val="center"/>
          </w:tcPr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D159DE" w:rsidRPr="00582CCD" w:rsidRDefault="00D159DE" w:rsidP="001C4C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C4C09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1C4C09">
              <w:rPr>
                <w:rFonts w:hint="cs"/>
                <w:sz w:val="20"/>
                <w:szCs w:val="22"/>
                <w:rtl/>
                <w:lang w:bidi="fa-IR"/>
              </w:rPr>
              <w:t xml:space="preserve">میکروسکوپ های پروبی روبشی </w:t>
            </w:r>
            <w:r w:rsidR="001C4C09">
              <w:rPr>
                <w:sz w:val="20"/>
                <w:szCs w:val="22"/>
                <w:lang w:bidi="fa-IR"/>
              </w:rPr>
              <w:t>SPM</w:t>
            </w:r>
            <w:r w:rsidR="001C4C09">
              <w:rPr>
                <w:rFonts w:hint="cs"/>
                <w:sz w:val="20"/>
                <w:szCs w:val="22"/>
                <w:rtl/>
                <w:lang w:bidi="fa-IR"/>
              </w:rPr>
              <w:t xml:space="preserve">: انواع </w:t>
            </w:r>
            <w:r w:rsidR="001C4C09">
              <w:rPr>
                <w:sz w:val="20"/>
                <w:szCs w:val="22"/>
                <w:lang w:bidi="fa-IR"/>
              </w:rPr>
              <w:t xml:space="preserve"> AFM </w:t>
            </w:r>
            <w:r w:rsidR="001C4C09">
              <w:rPr>
                <w:sz w:val="20"/>
                <w:szCs w:val="22"/>
                <w:lang w:bidi="fa-IR"/>
              </w:rPr>
              <w:t xml:space="preserve"> </w:t>
            </w:r>
            <w:r w:rsidR="001C4C09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="001C4C09">
              <w:rPr>
                <w:rFonts w:hint="cs"/>
                <w:sz w:val="20"/>
                <w:szCs w:val="22"/>
                <w:rtl/>
                <w:lang w:bidi="fa-IR"/>
              </w:rPr>
              <w:t>اصول ک</w:t>
            </w:r>
            <w:r w:rsidR="001C4C09">
              <w:rPr>
                <w:rFonts w:hint="cs"/>
                <w:sz w:val="20"/>
                <w:szCs w:val="22"/>
                <w:rtl/>
                <w:lang w:bidi="fa-IR"/>
              </w:rPr>
              <w:t>اری آن</w:t>
            </w:r>
          </w:p>
          <w:p w:rsidR="00D159DE" w:rsidRPr="00DE23D5" w:rsidRDefault="00D159DE" w:rsidP="00DE23D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1C4C09" w:rsidP="001C4C0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 انواع میکروسکوپ های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نیروی اتمی، قطعات، طرز کار  و</w:t>
            </w:r>
            <w:r>
              <w:rPr>
                <w:sz w:val="20"/>
                <w:szCs w:val="22"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مدهای کاری آن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159DE" w:rsidTr="004F056C">
        <w:tc>
          <w:tcPr>
            <w:tcW w:w="298" w:type="pct"/>
            <w:vAlign w:val="center"/>
          </w:tcPr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2C1852" w:rsidRPr="00582CCD" w:rsidRDefault="00D159DE" w:rsidP="002C185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C1852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2C1852">
              <w:rPr>
                <w:rFonts w:hint="cs"/>
                <w:sz w:val="20"/>
                <w:szCs w:val="22"/>
                <w:rtl/>
                <w:lang w:bidi="fa-IR"/>
              </w:rPr>
              <w:t xml:space="preserve">میکروسکوپ پروبی روبشی </w:t>
            </w:r>
            <w:r w:rsidR="002C1852">
              <w:rPr>
                <w:sz w:val="20"/>
                <w:szCs w:val="22"/>
                <w:lang w:bidi="fa-IR"/>
              </w:rPr>
              <w:t>AFM</w:t>
            </w:r>
            <w:r w:rsidR="002C1852">
              <w:rPr>
                <w:rFonts w:hint="cs"/>
                <w:sz w:val="20"/>
                <w:szCs w:val="22"/>
                <w:rtl/>
                <w:lang w:bidi="fa-IR"/>
              </w:rPr>
              <w:t>: کاربردها و تحلیل تصاویر و آماده سازی نمونه</w:t>
            </w:r>
          </w:p>
          <w:p w:rsidR="00D159DE" w:rsidRPr="00DE23D5" w:rsidRDefault="00D159DE" w:rsidP="00DE23D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2C1852" w:rsidP="002C185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انواع کاربردهای </w:t>
            </w:r>
            <w:r>
              <w:rPr>
                <w:sz w:val="20"/>
                <w:szCs w:val="22"/>
                <w:lang w:bidi="fa-IR"/>
              </w:rPr>
              <w:t>AFM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و نحوه تحلیل و استفاده از تصاویر آن و آماده سازی نمونه برای این آنالیز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70861" w:rsidTr="004F056C">
        <w:tc>
          <w:tcPr>
            <w:tcW w:w="298" w:type="pct"/>
            <w:vAlign w:val="center"/>
          </w:tcPr>
          <w:p w:rsidR="00D70861" w:rsidRDefault="00D70861" w:rsidP="00D708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70861" w:rsidRDefault="00D70861" w:rsidP="00D7086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D70861" w:rsidRPr="00582CCD" w:rsidRDefault="00D70861" w:rsidP="00D7086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D159DE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انواع نرم افزارهای آنالیز سطح و نحوه کار با آنها</w:t>
            </w:r>
          </w:p>
          <w:p w:rsidR="00D70861" w:rsidRPr="00DE23D5" w:rsidRDefault="00D70861" w:rsidP="00DE23D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D70861" w:rsidRPr="00582CCD" w:rsidRDefault="00D70861" w:rsidP="00D7086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lastRenderedPageBreak/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70861" w:rsidRPr="00582CCD" w:rsidRDefault="00D70861" w:rsidP="00D7086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1B7C90">
              <w:rPr>
                <w:sz w:val="20"/>
                <w:szCs w:val="22"/>
                <w:rtl/>
                <w:lang w:bidi="fa-IR"/>
              </w:rPr>
              <w:t>آشنا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یی</w:t>
            </w:r>
            <w:r w:rsidRPr="001B7C90">
              <w:rPr>
                <w:sz w:val="20"/>
                <w:szCs w:val="22"/>
                <w:rtl/>
                <w:lang w:bidi="fa-IR"/>
              </w:rPr>
              <w:t xml:space="preserve"> 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انواع نرم افزارهای آنالیز سطح و نحوه کار با آنها</w:t>
            </w:r>
          </w:p>
        </w:tc>
        <w:tc>
          <w:tcPr>
            <w:tcW w:w="1208" w:type="pct"/>
          </w:tcPr>
          <w:p w:rsidR="00D70861" w:rsidRPr="00582CCD" w:rsidRDefault="00D70861" w:rsidP="00D7086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70861" w:rsidTr="004F056C">
        <w:tc>
          <w:tcPr>
            <w:tcW w:w="298" w:type="pct"/>
            <w:vAlign w:val="center"/>
          </w:tcPr>
          <w:p w:rsidR="00D70861" w:rsidRDefault="00D70861" w:rsidP="00D708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1073" w:type="pct"/>
            <w:vAlign w:val="center"/>
          </w:tcPr>
          <w:p w:rsidR="00D70861" w:rsidRPr="001B7C90" w:rsidRDefault="00D70861" w:rsidP="00D70861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پراش اشعه ایکس </w:t>
            </w:r>
            <w:r>
              <w:rPr>
                <w:sz w:val="20"/>
                <w:szCs w:val="22"/>
                <w:lang w:bidi="fa-IR"/>
              </w:rPr>
              <w:t>XRD</w:t>
            </w:r>
          </w:p>
          <w:p w:rsidR="00D70861" w:rsidRPr="00DE23D5" w:rsidRDefault="00D70861" w:rsidP="00DE23D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D70861" w:rsidRPr="00582CCD" w:rsidRDefault="00D70861" w:rsidP="00D7086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70861" w:rsidRDefault="00D70861" w:rsidP="00D7086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  <w:r w:rsidRPr="001B7C90">
              <w:rPr>
                <w:sz w:val="20"/>
                <w:szCs w:val="22"/>
                <w:rtl/>
                <w:lang w:bidi="fa-IR"/>
              </w:rPr>
              <w:t>آشنا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یی</w:t>
            </w:r>
            <w:r w:rsidRPr="001B7C90">
              <w:rPr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با 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پراش اشعه ایکس </w:t>
            </w:r>
            <w:r>
              <w:rPr>
                <w:sz w:val="20"/>
                <w:szCs w:val="22"/>
                <w:lang w:bidi="fa-IR"/>
              </w:rPr>
              <w:t>XRD</w:t>
            </w:r>
          </w:p>
          <w:p w:rsidR="00D70861" w:rsidRPr="00582CCD" w:rsidRDefault="00D70861" w:rsidP="00D70861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و روشهای محایبه اندازه صفحات بلوری و ثابت های شبکه و تشخص فاز بلوری</w:t>
            </w:r>
          </w:p>
        </w:tc>
        <w:tc>
          <w:tcPr>
            <w:tcW w:w="1208" w:type="pct"/>
          </w:tcPr>
          <w:p w:rsidR="00D70861" w:rsidRPr="00582CCD" w:rsidRDefault="00D70861" w:rsidP="00D7086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70861" w:rsidTr="004F056C">
        <w:tc>
          <w:tcPr>
            <w:tcW w:w="298" w:type="pct"/>
            <w:vAlign w:val="center"/>
          </w:tcPr>
          <w:p w:rsidR="00D70861" w:rsidRDefault="00D70861" w:rsidP="00D708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D70861" w:rsidRPr="00686806" w:rsidRDefault="00D70861" w:rsidP="0065510C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65510C">
              <w:rPr>
                <w:rFonts w:hint="cs"/>
                <w:sz w:val="20"/>
                <w:szCs w:val="22"/>
                <w:rtl/>
                <w:lang w:bidi="fa-IR"/>
              </w:rPr>
              <w:t xml:space="preserve"> فلورسانس</w:t>
            </w:r>
            <w:r w:rsidR="0065510C">
              <w:rPr>
                <w:rFonts w:hint="cs"/>
                <w:sz w:val="20"/>
                <w:szCs w:val="22"/>
                <w:rtl/>
                <w:lang w:bidi="fa-IR"/>
              </w:rPr>
              <w:t xml:space="preserve"> اشعه ایکس</w:t>
            </w:r>
            <w:r w:rsidR="0065510C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65510C">
              <w:rPr>
                <w:sz w:val="20"/>
                <w:szCs w:val="22"/>
                <w:lang w:bidi="fa-IR"/>
              </w:rPr>
              <w:t>XRF</w:t>
            </w:r>
          </w:p>
          <w:p w:rsidR="00D70861" w:rsidRPr="00DE23D5" w:rsidRDefault="00D70861" w:rsidP="00DE23D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D70861" w:rsidRPr="00582CCD" w:rsidRDefault="00D70861" w:rsidP="00D7086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70861" w:rsidRPr="00582CCD" w:rsidRDefault="00D70861" w:rsidP="0065510C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  <w:r w:rsidRPr="00686806">
              <w:rPr>
                <w:sz w:val="20"/>
                <w:szCs w:val="22"/>
                <w:rtl/>
                <w:lang w:bidi="fa-IR"/>
              </w:rPr>
              <w:t>آشنا</w:t>
            </w:r>
            <w:r w:rsidRPr="00686806">
              <w:rPr>
                <w:rFonts w:hint="cs"/>
                <w:sz w:val="20"/>
                <w:szCs w:val="22"/>
                <w:rtl/>
                <w:lang w:bidi="fa-IR"/>
              </w:rPr>
              <w:t>یی</w:t>
            </w:r>
            <w:r w:rsidRPr="00686806">
              <w:rPr>
                <w:sz w:val="20"/>
                <w:szCs w:val="22"/>
                <w:rtl/>
                <w:lang w:bidi="fa-IR"/>
              </w:rPr>
              <w:t xml:space="preserve"> با </w:t>
            </w:r>
            <w:r w:rsidR="0065510C">
              <w:rPr>
                <w:sz w:val="20"/>
                <w:szCs w:val="22"/>
                <w:lang w:bidi="fa-IR"/>
              </w:rPr>
              <w:t>XRF</w:t>
            </w:r>
            <w:r w:rsidR="0065510C">
              <w:rPr>
                <w:rFonts w:hint="cs"/>
                <w:sz w:val="20"/>
                <w:szCs w:val="22"/>
                <w:rtl/>
                <w:lang w:bidi="fa-IR"/>
              </w:rPr>
              <w:t xml:space="preserve"> اصول حاکم بر آن و کاربردهای ان </w:t>
            </w:r>
          </w:p>
        </w:tc>
        <w:tc>
          <w:tcPr>
            <w:tcW w:w="1208" w:type="pct"/>
          </w:tcPr>
          <w:p w:rsidR="00D70861" w:rsidRPr="00582CCD" w:rsidRDefault="00D70861" w:rsidP="00D7086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70861" w:rsidTr="004F056C">
        <w:tc>
          <w:tcPr>
            <w:tcW w:w="298" w:type="pct"/>
            <w:vAlign w:val="center"/>
          </w:tcPr>
          <w:p w:rsidR="00D70861" w:rsidRDefault="00D70861" w:rsidP="00D708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D70861" w:rsidRPr="00686806" w:rsidRDefault="00D70861" w:rsidP="002743D7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1B7C90">
              <w:rPr>
                <w:sz w:val="20"/>
                <w:szCs w:val="22"/>
                <w:rtl/>
                <w:lang w:bidi="fa-IR"/>
              </w:rPr>
              <w:t xml:space="preserve"> </w:t>
            </w:r>
            <w:r w:rsidR="002743D7">
              <w:rPr>
                <w:rFonts w:hint="cs"/>
                <w:sz w:val="20"/>
                <w:szCs w:val="22"/>
                <w:rtl/>
                <w:lang w:bidi="fa-IR"/>
              </w:rPr>
              <w:t xml:space="preserve">اسپکتروفتومتر </w:t>
            </w:r>
            <w:r w:rsidR="002743D7">
              <w:rPr>
                <w:sz w:val="20"/>
                <w:szCs w:val="22"/>
                <w:lang w:bidi="fa-IR"/>
              </w:rPr>
              <w:t>UV-Vis</w:t>
            </w:r>
            <w:r w:rsidR="002743D7">
              <w:rPr>
                <w:rFonts w:hint="cs"/>
                <w:sz w:val="20"/>
                <w:szCs w:val="22"/>
                <w:rtl/>
                <w:lang w:bidi="fa-IR"/>
              </w:rPr>
              <w:t>، اصول، کاربرد، تحلیل طیف</w:t>
            </w:r>
          </w:p>
          <w:p w:rsidR="00D70861" w:rsidRPr="00DE23D5" w:rsidRDefault="00D70861" w:rsidP="00DE23D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D70861" w:rsidRPr="00582CCD" w:rsidRDefault="00D70861" w:rsidP="00D7086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2743D7" w:rsidRPr="00686806" w:rsidRDefault="00D70861" w:rsidP="002743D7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lang w:bidi="fa-IR"/>
              </w:rPr>
            </w:pPr>
            <w:r w:rsidRPr="00686806">
              <w:rPr>
                <w:sz w:val="20"/>
                <w:szCs w:val="22"/>
                <w:rtl/>
                <w:lang w:bidi="fa-IR"/>
              </w:rPr>
              <w:t>آشنا</w:t>
            </w:r>
            <w:r w:rsidRPr="00686806">
              <w:rPr>
                <w:rFonts w:hint="cs"/>
                <w:sz w:val="20"/>
                <w:szCs w:val="22"/>
                <w:rtl/>
                <w:lang w:bidi="fa-IR"/>
              </w:rPr>
              <w:t>یی</w:t>
            </w:r>
            <w:r w:rsidRPr="00686806">
              <w:rPr>
                <w:sz w:val="20"/>
                <w:szCs w:val="22"/>
                <w:rtl/>
                <w:lang w:bidi="fa-IR"/>
              </w:rPr>
              <w:t xml:space="preserve"> با </w:t>
            </w:r>
            <w:r w:rsidR="002743D7">
              <w:rPr>
                <w:rFonts w:hint="cs"/>
                <w:sz w:val="20"/>
                <w:szCs w:val="22"/>
                <w:rtl/>
                <w:lang w:bidi="fa-IR"/>
              </w:rPr>
              <w:t xml:space="preserve">نحوه کار  </w:t>
            </w:r>
            <w:r w:rsidR="002743D7">
              <w:rPr>
                <w:rFonts w:hint="cs"/>
                <w:sz w:val="20"/>
                <w:szCs w:val="22"/>
                <w:rtl/>
                <w:lang w:bidi="fa-IR"/>
              </w:rPr>
              <w:t xml:space="preserve">اسپکتروفتومتر </w:t>
            </w:r>
            <w:r w:rsidR="002743D7">
              <w:rPr>
                <w:sz w:val="20"/>
                <w:szCs w:val="22"/>
                <w:lang w:bidi="fa-IR"/>
              </w:rPr>
              <w:t>UV-Vis</w:t>
            </w:r>
            <w:r w:rsidR="002743D7">
              <w:rPr>
                <w:rFonts w:hint="cs"/>
                <w:sz w:val="20"/>
                <w:szCs w:val="22"/>
                <w:rtl/>
                <w:lang w:bidi="fa-IR"/>
              </w:rPr>
              <w:t xml:space="preserve"> و تحلیل طیف آن و کاربردهای آن، بدست آوردن گاف انرژی و پارامترهای اپتیکی</w:t>
            </w:r>
          </w:p>
          <w:p w:rsidR="00D70861" w:rsidRPr="00582CCD" w:rsidRDefault="00D70861" w:rsidP="002743D7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D70861" w:rsidRPr="00582CCD" w:rsidRDefault="00D70861" w:rsidP="00D7086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70861" w:rsidTr="004F056C">
        <w:tc>
          <w:tcPr>
            <w:tcW w:w="298" w:type="pct"/>
            <w:vAlign w:val="center"/>
          </w:tcPr>
          <w:p w:rsidR="00D70861" w:rsidRDefault="00D70861" w:rsidP="00D708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D70861" w:rsidRPr="008E0C33" w:rsidRDefault="00D70861" w:rsidP="00A31EFC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 </w:t>
            </w:r>
            <w:r w:rsidR="00A31EFC">
              <w:rPr>
                <w:rFonts w:hint="cs"/>
                <w:sz w:val="20"/>
                <w:szCs w:val="22"/>
                <w:rtl/>
                <w:lang w:bidi="fa-IR"/>
              </w:rPr>
              <w:t xml:space="preserve">آنالیز </w:t>
            </w:r>
            <w:r w:rsidR="00A31EFC">
              <w:rPr>
                <w:sz w:val="20"/>
                <w:szCs w:val="22"/>
                <w:lang w:bidi="fa-IR"/>
              </w:rPr>
              <w:t>DLS</w:t>
            </w:r>
            <w:r w:rsidR="00A31EFC">
              <w:rPr>
                <w:rFonts w:hint="cs"/>
                <w:sz w:val="20"/>
                <w:szCs w:val="22"/>
                <w:rtl/>
                <w:lang w:bidi="fa-IR"/>
              </w:rPr>
              <w:t xml:space="preserve">:  </w:t>
            </w:r>
            <w:r w:rsidR="00A31EFC">
              <w:rPr>
                <w:rFonts w:hint="cs"/>
                <w:sz w:val="20"/>
                <w:szCs w:val="22"/>
                <w:rtl/>
                <w:lang w:bidi="fa-IR"/>
              </w:rPr>
              <w:t>اصول، کاربرد، تحلیل طیف</w:t>
            </w:r>
          </w:p>
          <w:p w:rsidR="00D70861" w:rsidRPr="00DE23D5" w:rsidRDefault="00D70861" w:rsidP="00DE23D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D70861" w:rsidRPr="00582CCD" w:rsidRDefault="00D70861" w:rsidP="00D7086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70861" w:rsidRPr="00582CCD" w:rsidRDefault="00A31EFC" w:rsidP="00A31EFC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686806">
              <w:rPr>
                <w:sz w:val="20"/>
                <w:szCs w:val="22"/>
                <w:rtl/>
                <w:lang w:bidi="fa-IR"/>
              </w:rPr>
              <w:t>آشنا</w:t>
            </w:r>
            <w:r w:rsidRPr="00686806">
              <w:rPr>
                <w:rFonts w:hint="cs"/>
                <w:sz w:val="20"/>
                <w:szCs w:val="22"/>
                <w:rtl/>
                <w:lang w:bidi="fa-IR"/>
              </w:rPr>
              <w:t>یی</w:t>
            </w:r>
            <w:r w:rsidRPr="00686806">
              <w:rPr>
                <w:sz w:val="20"/>
                <w:szCs w:val="22"/>
                <w:rtl/>
                <w:lang w:bidi="fa-IR"/>
              </w:rPr>
              <w:t xml:space="preserve"> 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نحوه کار </w:t>
            </w:r>
            <w:r>
              <w:rPr>
                <w:sz w:val="20"/>
                <w:szCs w:val="22"/>
                <w:lang w:bidi="fa-IR"/>
              </w:rPr>
              <w:t>DLS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، تئوری حاکم بر آن ، تحلیل طیف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و کاربردهای آن،</w:t>
            </w:r>
          </w:p>
        </w:tc>
        <w:tc>
          <w:tcPr>
            <w:tcW w:w="1208" w:type="pct"/>
          </w:tcPr>
          <w:p w:rsidR="00D70861" w:rsidRPr="00582CCD" w:rsidRDefault="00D70861" w:rsidP="00D7086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70861" w:rsidTr="004F056C">
        <w:tc>
          <w:tcPr>
            <w:tcW w:w="298" w:type="pct"/>
            <w:vAlign w:val="center"/>
          </w:tcPr>
          <w:p w:rsidR="00D70861" w:rsidRDefault="00D70861" w:rsidP="00D708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F10CC1" w:rsidRPr="008E0C33" w:rsidRDefault="00D70861" w:rsidP="00F10CC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tl/>
              </w:rPr>
              <w:t xml:space="preserve"> </w:t>
            </w:r>
            <w:r w:rsidR="00F10CC1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F10CC1">
              <w:rPr>
                <w:rFonts w:hint="cs"/>
                <w:sz w:val="20"/>
                <w:szCs w:val="22"/>
                <w:rtl/>
                <w:lang w:bidi="fa-IR"/>
              </w:rPr>
              <w:t xml:space="preserve">آنالیز </w:t>
            </w:r>
            <w:r w:rsidR="00F10CC1">
              <w:rPr>
                <w:sz w:val="20"/>
                <w:szCs w:val="22"/>
                <w:lang w:bidi="fa-IR"/>
              </w:rPr>
              <w:t>FTIR</w:t>
            </w:r>
            <w:r w:rsidR="00F10CC1">
              <w:rPr>
                <w:rFonts w:hint="cs"/>
                <w:sz w:val="20"/>
                <w:szCs w:val="22"/>
                <w:rtl/>
                <w:lang w:bidi="fa-IR"/>
              </w:rPr>
              <w:t>:  اصول، کاربرد، تحلیل طیف</w:t>
            </w:r>
          </w:p>
          <w:p w:rsidR="00D70861" w:rsidRPr="00DE23D5" w:rsidRDefault="00D70861" w:rsidP="00DE23D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D70861" w:rsidRPr="00582CCD" w:rsidRDefault="00D70861" w:rsidP="00D7086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70861" w:rsidRPr="00582CCD" w:rsidRDefault="00F10CC1" w:rsidP="00F10CC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686806">
              <w:rPr>
                <w:sz w:val="20"/>
                <w:szCs w:val="22"/>
                <w:rtl/>
                <w:lang w:bidi="fa-IR"/>
              </w:rPr>
              <w:t>آشنا</w:t>
            </w:r>
            <w:r w:rsidRPr="00686806">
              <w:rPr>
                <w:rFonts w:hint="cs"/>
                <w:sz w:val="20"/>
                <w:szCs w:val="22"/>
                <w:rtl/>
                <w:lang w:bidi="fa-IR"/>
              </w:rPr>
              <w:t>یی</w:t>
            </w:r>
            <w:r w:rsidRPr="00686806">
              <w:rPr>
                <w:sz w:val="20"/>
                <w:szCs w:val="22"/>
                <w:rtl/>
                <w:lang w:bidi="fa-IR"/>
              </w:rPr>
              <w:t xml:space="preserve"> 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نحوه کار </w:t>
            </w:r>
            <w:r>
              <w:rPr>
                <w:sz w:val="20"/>
                <w:szCs w:val="22"/>
                <w:lang w:bidi="fa-IR"/>
              </w:rPr>
              <w:t>FTIR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، تئوری حاکم بر آن ، تحلیل طیف و کاربردهای آن،</w:t>
            </w:r>
          </w:p>
        </w:tc>
        <w:tc>
          <w:tcPr>
            <w:tcW w:w="1208" w:type="pct"/>
          </w:tcPr>
          <w:p w:rsidR="00D70861" w:rsidRPr="00582CCD" w:rsidRDefault="00D70861" w:rsidP="00D7086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70861" w:rsidTr="004F056C">
        <w:tc>
          <w:tcPr>
            <w:tcW w:w="298" w:type="pct"/>
            <w:vAlign w:val="center"/>
          </w:tcPr>
          <w:p w:rsidR="00D70861" w:rsidRDefault="00D70861" w:rsidP="00D708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D70861" w:rsidRPr="00032A50" w:rsidRDefault="00D70861" w:rsidP="00C43ACE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C43ACE">
              <w:rPr>
                <w:rFonts w:hint="cs"/>
                <w:sz w:val="20"/>
                <w:szCs w:val="22"/>
                <w:rtl/>
                <w:lang w:bidi="fa-IR"/>
              </w:rPr>
              <w:t xml:space="preserve">پراکندگی رامان و </w:t>
            </w:r>
            <w:r w:rsidR="00C43ACE">
              <w:rPr>
                <w:sz w:val="20"/>
                <w:szCs w:val="22"/>
                <w:lang w:bidi="fa-IR"/>
              </w:rPr>
              <w:t>XPS</w:t>
            </w:r>
          </w:p>
          <w:p w:rsidR="00D70861" w:rsidRPr="00DE23D5" w:rsidRDefault="00D70861" w:rsidP="00DE23D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منابع ذکر شده</w:t>
            </w:r>
            <w:bookmarkStart w:id="0" w:name="_GoBack"/>
            <w:bookmarkEnd w:id="0"/>
          </w:p>
        </w:tc>
        <w:tc>
          <w:tcPr>
            <w:tcW w:w="1295" w:type="pct"/>
            <w:vAlign w:val="center"/>
          </w:tcPr>
          <w:p w:rsidR="00D70861" w:rsidRPr="00582CCD" w:rsidRDefault="00D70861" w:rsidP="00D7086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70861" w:rsidRPr="00582CCD" w:rsidRDefault="00C43ACE" w:rsidP="00C43AC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686806">
              <w:rPr>
                <w:sz w:val="20"/>
                <w:szCs w:val="22"/>
                <w:rtl/>
                <w:lang w:bidi="fa-IR"/>
              </w:rPr>
              <w:t>آشنا</w:t>
            </w:r>
            <w:r w:rsidRPr="00686806">
              <w:rPr>
                <w:rFonts w:hint="cs"/>
                <w:sz w:val="20"/>
                <w:szCs w:val="22"/>
                <w:rtl/>
                <w:lang w:bidi="fa-IR"/>
              </w:rPr>
              <w:t>یی</w:t>
            </w:r>
            <w:r w:rsidRPr="00686806">
              <w:rPr>
                <w:sz w:val="20"/>
                <w:szCs w:val="22"/>
                <w:rtl/>
                <w:lang w:bidi="fa-IR"/>
              </w:rPr>
              <w:t xml:space="preserve"> 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نحوه کار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پراکندگی رامان و </w:t>
            </w:r>
            <w:r>
              <w:rPr>
                <w:sz w:val="20"/>
                <w:szCs w:val="22"/>
                <w:lang w:bidi="fa-IR"/>
              </w:rPr>
              <w:t>XPS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، تئوری حاکم بر آن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ها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، تحلیل طیف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و کاربردهای آنها</w:t>
            </w:r>
          </w:p>
        </w:tc>
        <w:tc>
          <w:tcPr>
            <w:tcW w:w="1208" w:type="pct"/>
          </w:tcPr>
          <w:p w:rsidR="00D70861" w:rsidRPr="00582CCD" w:rsidRDefault="00D70861" w:rsidP="00D7086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1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3C" w:rsidRDefault="0045453C" w:rsidP="00061A9B">
      <w:pPr>
        <w:spacing w:after="0"/>
      </w:pPr>
      <w:r>
        <w:separator/>
      </w:r>
    </w:p>
  </w:endnote>
  <w:endnote w:type="continuationSeparator" w:id="0">
    <w:p w:rsidR="0045453C" w:rsidRDefault="0045453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DE23D5">
      <w:rPr>
        <w:noProof/>
        <w:rtl/>
        <w:lang w:bidi="fa-IR"/>
      </w:rPr>
      <w:t>5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3C" w:rsidRDefault="0045453C" w:rsidP="00061A9B">
      <w:pPr>
        <w:spacing w:after="0"/>
      </w:pPr>
      <w:r>
        <w:separator/>
      </w:r>
    </w:p>
  </w:footnote>
  <w:footnote w:type="continuationSeparator" w:id="0">
    <w:p w:rsidR="0045453C" w:rsidRDefault="0045453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32A50"/>
    <w:rsid w:val="00047C80"/>
    <w:rsid w:val="00055FF1"/>
    <w:rsid w:val="00061A9B"/>
    <w:rsid w:val="000950C3"/>
    <w:rsid w:val="000B6B37"/>
    <w:rsid w:val="0013501B"/>
    <w:rsid w:val="00151C8D"/>
    <w:rsid w:val="00165901"/>
    <w:rsid w:val="0018085B"/>
    <w:rsid w:val="001820FC"/>
    <w:rsid w:val="00192BA1"/>
    <w:rsid w:val="00197896"/>
    <w:rsid w:val="001A4CEF"/>
    <w:rsid w:val="001B1F97"/>
    <w:rsid w:val="001B7C90"/>
    <w:rsid w:val="001C4C09"/>
    <w:rsid w:val="001E2DA0"/>
    <w:rsid w:val="001F48E0"/>
    <w:rsid w:val="00211920"/>
    <w:rsid w:val="00261C5C"/>
    <w:rsid w:val="00262DF5"/>
    <w:rsid w:val="00270A93"/>
    <w:rsid w:val="002743D7"/>
    <w:rsid w:val="002A636E"/>
    <w:rsid w:val="002B0A6E"/>
    <w:rsid w:val="002B1C96"/>
    <w:rsid w:val="002B2198"/>
    <w:rsid w:val="002B2C72"/>
    <w:rsid w:val="002B35CC"/>
    <w:rsid w:val="002C1852"/>
    <w:rsid w:val="002C4CEB"/>
    <w:rsid w:val="002D0BD4"/>
    <w:rsid w:val="002D700E"/>
    <w:rsid w:val="002F49C5"/>
    <w:rsid w:val="00310008"/>
    <w:rsid w:val="00327D42"/>
    <w:rsid w:val="00336FDF"/>
    <w:rsid w:val="00355E72"/>
    <w:rsid w:val="003602A3"/>
    <w:rsid w:val="00360B9C"/>
    <w:rsid w:val="00362863"/>
    <w:rsid w:val="00363035"/>
    <w:rsid w:val="00370ACB"/>
    <w:rsid w:val="00374B8D"/>
    <w:rsid w:val="003B7E12"/>
    <w:rsid w:val="003C4D72"/>
    <w:rsid w:val="003E2875"/>
    <w:rsid w:val="00401CE6"/>
    <w:rsid w:val="00444A73"/>
    <w:rsid w:val="0045453C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C0385"/>
    <w:rsid w:val="005D0BB3"/>
    <w:rsid w:val="005D7AAE"/>
    <w:rsid w:val="005F7A96"/>
    <w:rsid w:val="005F7F54"/>
    <w:rsid w:val="00605B7A"/>
    <w:rsid w:val="00611622"/>
    <w:rsid w:val="00637938"/>
    <w:rsid w:val="0065510C"/>
    <w:rsid w:val="00686806"/>
    <w:rsid w:val="006B4949"/>
    <w:rsid w:val="006F33D4"/>
    <w:rsid w:val="007146CC"/>
    <w:rsid w:val="0072301F"/>
    <w:rsid w:val="007317DD"/>
    <w:rsid w:val="00735D11"/>
    <w:rsid w:val="00766300"/>
    <w:rsid w:val="00787DA0"/>
    <w:rsid w:val="00793303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36A48"/>
    <w:rsid w:val="00853C2F"/>
    <w:rsid w:val="00860592"/>
    <w:rsid w:val="00863C0C"/>
    <w:rsid w:val="008719B1"/>
    <w:rsid w:val="0087319C"/>
    <w:rsid w:val="00897957"/>
    <w:rsid w:val="008C3AB5"/>
    <w:rsid w:val="008D6C02"/>
    <w:rsid w:val="008E0391"/>
    <w:rsid w:val="008E0C33"/>
    <w:rsid w:val="008E6B14"/>
    <w:rsid w:val="008F3F27"/>
    <w:rsid w:val="00914703"/>
    <w:rsid w:val="00923803"/>
    <w:rsid w:val="009273CC"/>
    <w:rsid w:val="0098549E"/>
    <w:rsid w:val="0099014B"/>
    <w:rsid w:val="009A4FA1"/>
    <w:rsid w:val="009C0041"/>
    <w:rsid w:val="009C2719"/>
    <w:rsid w:val="009D37C3"/>
    <w:rsid w:val="009F0C76"/>
    <w:rsid w:val="009F1DA8"/>
    <w:rsid w:val="00A228EA"/>
    <w:rsid w:val="00A31EFC"/>
    <w:rsid w:val="00A51E3F"/>
    <w:rsid w:val="00A52353"/>
    <w:rsid w:val="00A94048"/>
    <w:rsid w:val="00AA0E60"/>
    <w:rsid w:val="00AB3C79"/>
    <w:rsid w:val="00AC5599"/>
    <w:rsid w:val="00AD40DF"/>
    <w:rsid w:val="00AF4840"/>
    <w:rsid w:val="00B01882"/>
    <w:rsid w:val="00B53F72"/>
    <w:rsid w:val="00B77E9C"/>
    <w:rsid w:val="00B846DC"/>
    <w:rsid w:val="00BA374A"/>
    <w:rsid w:val="00BF2A62"/>
    <w:rsid w:val="00C160DF"/>
    <w:rsid w:val="00C26748"/>
    <w:rsid w:val="00C31DF2"/>
    <w:rsid w:val="00C34844"/>
    <w:rsid w:val="00C43ACE"/>
    <w:rsid w:val="00C44141"/>
    <w:rsid w:val="00C47146"/>
    <w:rsid w:val="00C60107"/>
    <w:rsid w:val="00C80219"/>
    <w:rsid w:val="00C82905"/>
    <w:rsid w:val="00CA7546"/>
    <w:rsid w:val="00CB0411"/>
    <w:rsid w:val="00CB4FF1"/>
    <w:rsid w:val="00CB71E5"/>
    <w:rsid w:val="00CC6FDA"/>
    <w:rsid w:val="00CE1F98"/>
    <w:rsid w:val="00D13FFB"/>
    <w:rsid w:val="00D159DE"/>
    <w:rsid w:val="00D2144D"/>
    <w:rsid w:val="00D325BB"/>
    <w:rsid w:val="00D45B4E"/>
    <w:rsid w:val="00D50B2B"/>
    <w:rsid w:val="00D60A58"/>
    <w:rsid w:val="00D70861"/>
    <w:rsid w:val="00D94AE4"/>
    <w:rsid w:val="00DB0346"/>
    <w:rsid w:val="00DB0DFA"/>
    <w:rsid w:val="00DE23D5"/>
    <w:rsid w:val="00DF0011"/>
    <w:rsid w:val="00E504B7"/>
    <w:rsid w:val="00E85668"/>
    <w:rsid w:val="00EB76A2"/>
    <w:rsid w:val="00EE56A0"/>
    <w:rsid w:val="00EF4E50"/>
    <w:rsid w:val="00EF67CA"/>
    <w:rsid w:val="00F06A90"/>
    <w:rsid w:val="00F10CC1"/>
    <w:rsid w:val="00F6060B"/>
    <w:rsid w:val="00F6504B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34717-064E-4519-89A7-0F759692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Fardis Rayaneh</cp:lastModifiedBy>
  <cp:revision>24</cp:revision>
  <cp:lastPrinted>2018-07-09T15:10:00Z</cp:lastPrinted>
  <dcterms:created xsi:type="dcterms:W3CDTF">2019-04-17T06:38:00Z</dcterms:created>
  <dcterms:modified xsi:type="dcterms:W3CDTF">2019-04-17T07:39:00Z</dcterms:modified>
</cp:coreProperties>
</file>