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1"/>
        <w:gridCol w:w="1381"/>
        <w:gridCol w:w="1766"/>
        <w:gridCol w:w="1812"/>
        <w:gridCol w:w="1915"/>
        <w:gridCol w:w="191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C798E" w:rsidP="001618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کارتوگرافی</w:t>
            </w:r>
            <w:r w:rsidR="0033637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:rsidR="00C26748" w:rsidRDefault="00DC5428" w:rsidP="001618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3637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امان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EB7C26">
              <w:rPr>
                <w:rFonts w:hint="cs"/>
                <w:rtl/>
                <w:lang w:bidi="fa-IR"/>
              </w:rPr>
              <w:t>جلسه عملی</w:t>
            </w:r>
          </w:p>
          <w:p w:rsidR="00EB7C26" w:rsidRDefault="00EB7C26" w:rsidP="00CC798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 یک جلسه تئوری بصورت </w:t>
            </w:r>
            <w:r w:rsidR="00CC798E">
              <w:rPr>
                <w:rFonts w:hint="cs"/>
                <w:rtl/>
                <w:lang w:bidi="fa-IR"/>
              </w:rPr>
              <w:t>یک</w:t>
            </w:r>
            <w:r>
              <w:rPr>
                <w:rFonts w:hint="cs"/>
                <w:rtl/>
                <w:lang w:bidi="fa-IR"/>
              </w:rPr>
              <w:t xml:space="preserve"> هفته</w:t>
            </w:r>
            <w:r w:rsidR="00CC798E">
              <w:rPr>
                <w:rFonts w:hint="cs"/>
                <w:rtl/>
                <w:lang w:bidi="fa-IR"/>
              </w:rPr>
              <w:t xml:space="preserve"> درمیان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C798E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DC5428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542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C798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C798E">
              <w:rPr>
                <w:rFonts w:hint="cs"/>
                <w:rtl/>
                <w:lang w:bidi="fa-IR"/>
              </w:rPr>
              <w:t>---</w:t>
            </w:r>
          </w:p>
          <w:p w:rsidR="00C44141" w:rsidRPr="00055FF1" w:rsidRDefault="00CC798E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اصول و مهارت نقشه سازی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C79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DC5428">
              <w:rPr>
                <w:rFonts w:hint="cs"/>
                <w:highlight w:val="black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 w:rsidR="00CC798E">
              <w:rPr>
                <w:rFonts w:hint="cs"/>
                <w:rtl/>
              </w:rPr>
              <w:t xml:space="preserve"> </w:t>
            </w:r>
            <w:r w:rsidR="00CC798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CC798E" w:rsidP="00CC798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حسن پور محمد، 1391، نقشه برداری و تپوگرافی از تئوری تا کارتوگرافی،انتشارات عمیدی</w:t>
            </w:r>
          </w:p>
          <w:p w:rsidR="003354EE" w:rsidRDefault="00CC798E" w:rsidP="00DC542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C0788E" w:rsidRDefault="00C0788E" w:rsidP="008D3A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>
              <w:rPr>
                <w:rFonts w:ascii="TimesNewRoman,Bold" w:hAnsi="TimesNewRoman,Bold"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D3AD0">
              <w:rPr>
                <w:rFonts w:ascii="TimesNewRoman,Bold" w:hAnsi="TimesNewRoman,Bold" w:hint="cs"/>
                <w:rtl/>
                <w:lang w:bidi="fa-IR"/>
              </w:rPr>
              <w:t>نقشه رده بندی رودخانه ها را تولید کنید</w:t>
            </w:r>
          </w:p>
          <w:p w:rsidR="00A51E3F" w:rsidRDefault="00A51E3F" w:rsidP="008D3A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D3AD0">
              <w:rPr>
                <w:rFonts w:ascii="TimesNewRoman,Bold" w:hAnsi="TimesNewRoman,Bold" w:hint="cs"/>
                <w:rtl/>
                <w:lang w:bidi="fa-IR"/>
              </w:rPr>
              <w:t>خصوصیات شکل حوضه را تفسیر کنید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8D3A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D3AD0">
              <w:rPr>
                <w:rFonts w:ascii="TimesNewRoman,Bold" w:hAnsi="TimesNewRoman,Bold" w:hint="cs"/>
                <w:rtl/>
                <w:lang w:bidi="fa-IR"/>
              </w:rPr>
              <w:t>نقشه هیپسومتری حوضه را ترسیم کنید</w:t>
            </w:r>
          </w:p>
          <w:p w:rsidR="00820653" w:rsidRDefault="008D3AD0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نقشه شیب حوضه ها را ترسیم کنید</w:t>
            </w:r>
          </w:p>
          <w:p w:rsidR="00A51E3F" w:rsidRPr="001F48E0" w:rsidRDefault="00A51E3F" w:rsidP="001618D8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D3AD0" w:rsidP="00F7073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مهارت نقشه سازی و توانایی تفسیر پارمترهای مرتبط با تهیه ی نقشه</w:t>
            </w:r>
          </w:p>
          <w:p w:rsidR="00336370" w:rsidRPr="001F48E0" w:rsidRDefault="00336370" w:rsidP="008D3AD0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B7C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B7C26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4D5045" w:rsidRDefault="008D3AD0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10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35A78" w:rsidP="00EB7C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B7C26" w:rsidRPr="009157DA">
                <w:rPr>
                  <w:rStyle w:val="Hyperlink"/>
                  <w:b/>
                  <w:bCs/>
                </w:rPr>
                <w:t>j.amanollahi@uok.ac.ir</w:t>
              </w:r>
            </w:hyperlink>
          </w:p>
          <w:p w:rsidR="00A51E3F" w:rsidRDefault="00A51E3F" w:rsidP="00EB7C2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B7C26" w:rsidRDefault="00A51E3F" w:rsidP="007B39D6">
            <w:pPr>
              <w:ind w:firstLine="0"/>
              <w:rPr>
                <w:lang w:bidi="fa-IR"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</w:t>
            </w:r>
          </w:p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EB7C26" w:rsidRDefault="00EB7C26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یک جلسه کلاس حل تمرین برگزار می شود</w:t>
            </w:r>
          </w:p>
          <w:p w:rsidR="009241C5" w:rsidRDefault="002B0A6E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</w:p>
          <w:p w:rsidR="00A51E3F" w:rsidRPr="008C3AB5" w:rsidRDefault="00A51E3F" w:rsidP="007B6C8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241C5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241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  <w:r w:rsidR="009241C5">
              <w:rPr>
                <w:rFonts w:ascii="TimesNewRoman,Bold" w:hAnsi="TimesNewRoman,Bold" w:hint="cs"/>
                <w:rtl/>
                <w:lang w:bidi="fa-IR"/>
              </w:rPr>
              <w:t>در صورت تاخیر در تحویل نمره به تکلیف تعلق نخواهد گرفت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0510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0510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80DC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تعریف نقشه، طبقه بندی نقشه ها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9A45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0510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280DC7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مقیاس، انواع نقشه از نظر مقیاس</w:t>
            </w:r>
          </w:p>
        </w:tc>
        <w:tc>
          <w:tcPr>
            <w:tcW w:w="792" w:type="pct"/>
            <w:vAlign w:val="center"/>
          </w:tcPr>
          <w:p w:rsidR="00C47146" w:rsidRDefault="00C47146" w:rsidP="00551C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280DC7" w:rsidP="00F707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علائم قراردادی نقشه و متن نویسی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DB0346" w:rsidRDefault="00280DC7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منحنی میزان، و نقشه توپوگرافی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280DC7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سیستم مختصات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280DC7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سیستم مختصات </w:t>
            </w:r>
            <w:r>
              <w:rPr>
                <w:lang w:bidi="fa-IR"/>
              </w:rPr>
              <w:t>UTM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2F7D4B" w:rsidP="0030510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مرز حوضه ابخیز بر روی نقشه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2F7D4B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شبکه ابراه بر روی نقشه و محاسبه تراکم زهکشی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2F7D4B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طول رودخانه و جاده و محیط حوضه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2F7D4B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مساحت با استفاده از روش نواری، نقطه و میلیمتری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551CDE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نقشه ی هیپسومتری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551CDE" w:rsidP="0030510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محاسبات شکل و فرم حوضه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551CDE" w:rsidP="007B6C8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نقشه ی شیب حوضه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551CDE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نقشه ی شیب حوضه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551CDE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 نقشه ی پروفیا طولی رودخانه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 xml:space="preserve">تحویل تکالیف </w:t>
            </w:r>
            <w:r w:rsidR="00551CDE">
              <w:rPr>
                <w:rFonts w:hint="cs"/>
                <w:rtl/>
                <w:lang w:bidi="fa-IR"/>
              </w:rPr>
              <w:t xml:space="preserve"> </w:t>
            </w:r>
            <w:r w:rsidR="00551CDE">
              <w:rPr>
                <w:rFonts w:hint="cs"/>
                <w:rtl/>
                <w:lang w:bidi="fa-IR"/>
              </w:rPr>
              <w:t>آخر ترم</w:t>
            </w:r>
            <w:bookmarkStart w:id="0" w:name="_GoBack"/>
            <w:bookmarkEnd w:id="0"/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78" w:rsidRDefault="00635A78" w:rsidP="00061A9B">
      <w:pPr>
        <w:spacing w:after="0"/>
      </w:pPr>
      <w:r>
        <w:separator/>
      </w:r>
    </w:p>
  </w:endnote>
  <w:endnote w:type="continuationSeparator" w:id="0">
    <w:p w:rsidR="00635A78" w:rsidRDefault="00635A7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CD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78" w:rsidRDefault="00635A78" w:rsidP="00061A9B">
      <w:pPr>
        <w:spacing w:after="0"/>
      </w:pPr>
      <w:r>
        <w:separator/>
      </w:r>
    </w:p>
  </w:footnote>
  <w:footnote w:type="continuationSeparator" w:id="0">
    <w:p w:rsidR="00635A78" w:rsidRDefault="00635A7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B54"/>
    <w:rsid w:val="001618D8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80DC7"/>
    <w:rsid w:val="002A1C6F"/>
    <w:rsid w:val="002A636E"/>
    <w:rsid w:val="002B0A6E"/>
    <w:rsid w:val="002B35CC"/>
    <w:rsid w:val="002C4CEB"/>
    <w:rsid w:val="002F49C5"/>
    <w:rsid w:val="002F7D4B"/>
    <w:rsid w:val="00305106"/>
    <w:rsid w:val="00310008"/>
    <w:rsid w:val="003354EE"/>
    <w:rsid w:val="00336370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00261"/>
    <w:rsid w:val="0051290F"/>
    <w:rsid w:val="00517F05"/>
    <w:rsid w:val="00534E45"/>
    <w:rsid w:val="00551CDE"/>
    <w:rsid w:val="0057776D"/>
    <w:rsid w:val="00584D52"/>
    <w:rsid w:val="00591019"/>
    <w:rsid w:val="005A7B23"/>
    <w:rsid w:val="005D0BB3"/>
    <w:rsid w:val="005D6536"/>
    <w:rsid w:val="005D7AAE"/>
    <w:rsid w:val="00635A78"/>
    <w:rsid w:val="006F33D4"/>
    <w:rsid w:val="00711625"/>
    <w:rsid w:val="007317DD"/>
    <w:rsid w:val="00745023"/>
    <w:rsid w:val="00766300"/>
    <w:rsid w:val="00785FF4"/>
    <w:rsid w:val="00787DA0"/>
    <w:rsid w:val="00793303"/>
    <w:rsid w:val="007B39D6"/>
    <w:rsid w:val="007B6C8E"/>
    <w:rsid w:val="007B7173"/>
    <w:rsid w:val="007C4B7C"/>
    <w:rsid w:val="008120F9"/>
    <w:rsid w:val="00820653"/>
    <w:rsid w:val="0085201F"/>
    <w:rsid w:val="00853C2F"/>
    <w:rsid w:val="00863C0C"/>
    <w:rsid w:val="0087319C"/>
    <w:rsid w:val="00897957"/>
    <w:rsid w:val="008C3AB5"/>
    <w:rsid w:val="008D3AD0"/>
    <w:rsid w:val="008E0391"/>
    <w:rsid w:val="00914703"/>
    <w:rsid w:val="009241C5"/>
    <w:rsid w:val="0098549E"/>
    <w:rsid w:val="0099014B"/>
    <w:rsid w:val="009A45E5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35905"/>
    <w:rsid w:val="00B53F72"/>
    <w:rsid w:val="00BA374A"/>
    <w:rsid w:val="00C0788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C798E"/>
    <w:rsid w:val="00CE1F98"/>
    <w:rsid w:val="00D2144D"/>
    <w:rsid w:val="00D45B4E"/>
    <w:rsid w:val="00D50B2B"/>
    <w:rsid w:val="00DB0346"/>
    <w:rsid w:val="00DC5428"/>
    <w:rsid w:val="00E504B7"/>
    <w:rsid w:val="00E85668"/>
    <w:rsid w:val="00EB76A2"/>
    <w:rsid w:val="00EB7C26"/>
    <w:rsid w:val="00EE56A0"/>
    <w:rsid w:val="00EF4E50"/>
    <w:rsid w:val="00EF67CA"/>
    <w:rsid w:val="00F06A90"/>
    <w:rsid w:val="00F12836"/>
    <w:rsid w:val="00F6060B"/>
    <w:rsid w:val="00F6504B"/>
    <w:rsid w:val="00F70731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BEA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man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61257-AB10-4896-AE78-8F1C059D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14</cp:revision>
  <dcterms:created xsi:type="dcterms:W3CDTF">2018-12-02T06:39:00Z</dcterms:created>
  <dcterms:modified xsi:type="dcterms:W3CDTF">2019-06-17T08:03:00Z</dcterms:modified>
</cp:coreProperties>
</file>