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A1910A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42F9A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مهندسی تکمیلی</w:t>
            </w:r>
          </w:p>
        </w:tc>
        <w:tc>
          <w:tcPr>
            <w:tcW w:w="507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43CA0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صمیمی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F3F62" w:rsidRDefault="00943CA0" w:rsidP="00943C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AF3F6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45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9</w:t>
            </w:r>
            <w:r w:rsidR="00AF3F6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00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43CA0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AF3F62">
              <w:rPr>
                <w:rFonts w:hint="cs"/>
                <w:rtl/>
                <w:lang w:bidi="fa-IR"/>
              </w:rPr>
              <w:t xml:space="preserve">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943CA0" w:rsidRDefault="00943CA0" w:rsidP="00943CA0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 چارت درسی برای این درس پیش نیاز تعریف نشده است. اما داشتن اطلاعات کافی از ریاضیات مهندسی و معادلات دیفرانسیل برای فهم بهتر این درس نیاز می باشد.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F3F6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3F62">
              <w:rPr>
                <w:rFonts w:hint="cs"/>
              </w:rPr>
              <w:sym w:font="Wingdings" w:char="F06E"/>
            </w:r>
            <w:r w:rsidR="00AF3F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F3F6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05D28" w:rsidRPr="00705D28" w:rsidRDefault="00705D28" w:rsidP="00705D28">
            <w:pPr>
              <w:pStyle w:val="ListParagraph"/>
              <w:numPr>
                <w:ilvl w:val="0"/>
                <w:numId w:val="25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 w:rsidRPr="00705D28">
              <w:rPr>
                <w:rFonts w:hint="cs"/>
                <w:rtl/>
                <w:lang w:bidi="fa-IR"/>
              </w:rPr>
              <w:t>شیدفر، ع. و فرمان، ح. 1387. ریاضیات مهندسی پیشرفته. ترجمه. جلد اول و دوم، مرکز نشر دانشگاهی.</w:t>
            </w:r>
          </w:p>
          <w:p w:rsidR="00C44141" w:rsidRPr="003354EE" w:rsidRDefault="00943CA0" w:rsidP="00705D28">
            <w:pPr>
              <w:pStyle w:val="ListParagraph"/>
              <w:numPr>
                <w:ilvl w:val="0"/>
                <w:numId w:val="25"/>
              </w:numPr>
              <w:tabs>
                <w:tab w:val="right" w:pos="452"/>
              </w:tabs>
              <w:bidi w:val="0"/>
              <w:ind w:left="27" w:hanging="27"/>
              <w:rPr>
                <w:rtl/>
                <w:lang w:bidi="fa-IR"/>
              </w:rPr>
            </w:pPr>
            <w:proofErr w:type="spellStart"/>
            <w:r w:rsidRPr="00705D28">
              <w:rPr>
                <w:lang w:bidi="fa-IR"/>
              </w:rPr>
              <w:t>Kreszig</w:t>
            </w:r>
            <w:proofErr w:type="spellEnd"/>
            <w:r w:rsidRPr="00705D28">
              <w:rPr>
                <w:lang w:bidi="fa-IR"/>
              </w:rPr>
              <w:t xml:space="preserve">, E. (2010). Advanced Engineering Mathematics. John Wiley and Sons.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576E75" w:rsidRDefault="00576E7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705D2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مفاهیم مهم و تاثیرگذار در یک مدل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سازی ریاضی را درک کرده باشید.</w:t>
            </w:r>
          </w:p>
          <w:p w:rsidR="00705D28" w:rsidRDefault="00705D2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استفاده از شرایط مرزی یک فرآیند معادله ریاضی آن را استخراج کنید.</w:t>
            </w:r>
          </w:p>
          <w:p w:rsidR="00705D28" w:rsidRDefault="00705D2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توابع خاص نظیر لژندار و بسل را در فرآیندهای صنعتی و کشاورزی درک نمایید.</w:t>
            </w:r>
          </w:p>
          <w:p w:rsidR="00705D28" w:rsidRDefault="00705D2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به دست آوردن انتگرال های فوریه، تبدیلات فوریه و لاپلاس و نحوه استفاده از آن ها را توصیف نمایید.</w:t>
            </w:r>
          </w:p>
          <w:p w:rsidR="00705D28" w:rsidRDefault="00705D28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نگاشت </w:t>
            </w:r>
            <w:r w:rsidR="00A02EF0">
              <w:rPr>
                <w:rFonts w:ascii="TimesNewRoman,Bold" w:hAnsi="TimesNewRoman,Bold" w:hint="cs"/>
                <w:rtl/>
                <w:lang w:bidi="fa-IR"/>
              </w:rPr>
              <w:t>های مربوط به حوزه مختلط و موهومی، انتگرال توابع تحلیلی مختلط را انجام داده و مفهوم قطب و صفر و تاثیر تغییر آنها در یک فرآیند را درک نمایید.</w:t>
            </w:r>
          </w:p>
          <w:p w:rsidR="00A51E3F" w:rsidRPr="00A02EF0" w:rsidRDefault="00A02EF0" w:rsidP="00A02EF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مسائل مربوط به ارتعاشات، انتقال حرارت، حرکت کلی سیستم و نظریه های پتانسیل را تجزیه و تحلیل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6A3AB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</w:t>
            </w:r>
            <w:r w:rsidR="006A3AB6">
              <w:rPr>
                <w:rFonts w:hint="cs"/>
                <w:rtl/>
                <w:lang w:bidi="fa-IR"/>
              </w:rPr>
              <w:t xml:space="preserve"> ریاضی سامانه</w:t>
            </w:r>
            <w:r w:rsidR="006A3AB6">
              <w:rPr>
                <w:rtl/>
                <w:lang w:bidi="fa-IR"/>
              </w:rPr>
              <w:softHyphen/>
            </w:r>
            <w:r w:rsidR="006A3AB6">
              <w:rPr>
                <w:rFonts w:hint="cs"/>
                <w:rtl/>
                <w:lang w:bidi="fa-IR"/>
              </w:rPr>
              <w:t>های دینامیکی و ترمودینامیکی و تحلیل آنها با تغییر عوامل تاثیرگذار</w:t>
            </w:r>
          </w:p>
          <w:p w:rsidR="00A51E3F" w:rsidRDefault="00A51E3F" w:rsidP="008F1FC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C546AE">
              <w:rPr>
                <w:rFonts w:hint="cs"/>
                <w:rtl/>
                <w:lang w:bidi="fa-IR"/>
              </w:rPr>
              <w:t>مربوط</w:t>
            </w:r>
            <w:r w:rsidR="006A3AB6">
              <w:rPr>
                <w:rFonts w:hint="cs"/>
                <w:rtl/>
                <w:lang w:bidi="fa-IR"/>
              </w:rPr>
              <w:t xml:space="preserve"> به توابع بسل، لژندار و قضایای ا</w:t>
            </w:r>
            <w:r w:rsidR="008F1FC7">
              <w:rPr>
                <w:rFonts w:hint="cs"/>
                <w:rtl/>
                <w:lang w:bidi="fa-IR"/>
              </w:rPr>
              <w:t>س</w:t>
            </w:r>
            <w:r w:rsidR="006A3AB6">
              <w:rPr>
                <w:rFonts w:hint="cs"/>
                <w:rtl/>
                <w:lang w:bidi="fa-IR"/>
              </w:rPr>
              <w:t>تورم لیوویل، انتگرال</w:t>
            </w:r>
            <w:r w:rsidR="006A3AB6">
              <w:rPr>
                <w:rtl/>
                <w:lang w:bidi="fa-IR"/>
              </w:rPr>
              <w:softHyphen/>
            </w:r>
            <w:r w:rsidR="006A3AB6">
              <w:rPr>
                <w:rFonts w:hint="cs"/>
                <w:rtl/>
                <w:lang w:bidi="fa-IR"/>
              </w:rPr>
              <w:t>های چند گانه، قضیه دیورژانس، تبدیلات فوریه و توابع تحلیلی مختلط</w:t>
            </w:r>
          </w:p>
          <w:p w:rsidR="00A51E3F" w:rsidRPr="001F48E0" w:rsidRDefault="00C546AE" w:rsidP="006A3AB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6A3AB6">
              <w:rPr>
                <w:rFonts w:hint="cs"/>
                <w:rtl/>
                <w:lang w:bidi="fa-IR"/>
              </w:rPr>
              <w:t>برای انجام رساله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546A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546AE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546AE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C546AE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365F8" w:rsidP="00C546A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546AE" w:rsidRPr="00446ABA">
                <w:rPr>
                  <w:rStyle w:val="Hyperlink"/>
                  <w:b/>
                  <w:bCs/>
                </w:rPr>
                <w:t>h.samimi@uok.ac.ir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82CA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82CA3">
              <w:rPr>
                <w:rStyle w:val="Hyperlink"/>
                <w:b/>
                <w:bCs/>
              </w:rPr>
              <w:t>http://resea</w:t>
            </w:r>
            <w:r>
              <w:rPr>
                <w:rStyle w:val="Hyperlink"/>
                <w:b/>
                <w:bCs/>
              </w:rPr>
              <w:t>rch.uok.ac.ir/~hsamimiakhijahani/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82CA3" w:rsidRDefault="00482CA3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سال اول 98-97</w:t>
            </w:r>
          </w:p>
          <w:p w:rsidR="00A51E3F" w:rsidRDefault="00482CA3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یکشنبه: 45/15-00/14، دوشنبه 30/11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15/13، سه شنبه 45/9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00/8 ، دفتر کار در دانشکده کشاورزی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482CA3" w:rsidP="00482CA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7B39D6" w:rsidRPr="00A51E3F" w:rsidRDefault="00482CA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و پایان ترم مجزا از هم بوده و شرکت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اجباری است. غیبت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به منزله صفر تلقی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E2DF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در صورت درخواست برای حل تکلیف دو هفته برای تحویل تمرین مهلت خواهید داشت. در غیر این</w:t>
            </w:r>
            <w:r w:rsidR="00CE2DFF">
              <w:rPr>
                <w:rFonts w:ascii="TimesNewRoman,Bold" w:hAnsi="TimesNewRoman,Bold"/>
                <w:rtl/>
                <w:lang w:bidi="fa-IR"/>
              </w:rPr>
              <w:softHyphen/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صورت از هفته دوم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 به بعد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 هیچ نمره ای برای 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دانشجو،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لحاظ نخواهد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538CB" w:rsidRDefault="005538C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538C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043D9">
        <w:trPr>
          <w:trHeight w:val="1191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6A3AB6" w:rsidP="006A3AB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-مروری بر مباحث معادلات دیفرانسیل، ریاضی مهندسی</w:t>
            </w:r>
          </w:p>
          <w:p w:rsidR="00C47146" w:rsidRPr="009043D9" w:rsidRDefault="00C47146" w:rsidP="009043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538CB" w:rsidRDefault="006A3AB6" w:rsidP="00A11134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معادلات دیفرنسیل با استفاده از سری های توانی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736F8" w:rsidRPr="005538CB" w:rsidRDefault="00C736F8" w:rsidP="006A3AB6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 w:rsidR="006A3AB6">
              <w:rPr>
                <w:rFonts w:hint="cs"/>
                <w:sz w:val="20"/>
                <w:szCs w:val="22"/>
                <w:rtl/>
                <w:lang w:bidi="fa-IR"/>
              </w:rPr>
              <w:t>4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A3AB6">
              <w:rPr>
                <w:rFonts w:hint="cs"/>
                <w:sz w:val="20"/>
                <w:szCs w:val="22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43D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8F1F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معادله لژندار و چند جمله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ای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لژندار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8F1FC7" w:rsidP="00C736F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4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8F1F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معادله بسل و توصیف نقاط غیرعادی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DB0346" w:rsidRPr="005538CB" w:rsidRDefault="008F1FC7" w:rsidP="00C736F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4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8F1F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مجموعه های متعامد و قضیه استورم لیوویل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8F1FC7" w:rsidP="0004373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4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736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اول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43D9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8F1F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انتگرال روی خط و سطح، قضایای انتگرال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8F1FC7" w:rsidP="008F1F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5538CB" w:rsidRDefault="005538CB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8F1F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انتگرال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دوگانه و سه گانه، قضیه دیورژانس</w:t>
            </w:r>
          </w:p>
          <w:p w:rsidR="00C47146" w:rsidRDefault="00C736F8" w:rsidP="00EC78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C32AF" w:rsidRPr="005538CB" w:rsidRDefault="009043D9" w:rsidP="009043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638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736F8" w:rsidRPr="005538CB" w:rsidRDefault="006C32AF" w:rsidP="00C736F8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مسئله و برگزاری امتحان میان ترم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538CB" w:rsidRDefault="00C47146" w:rsidP="00EC78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C78C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9043D9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مقدمه ای بر تابع تحلیل مختلط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9043D9" w:rsidP="006C32A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9043D9" w:rsidP="00595763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نگاشت همدیس و غیر همدیس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9043D9" w:rsidP="009043D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13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172122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bookmarkStart w:id="0" w:name="_GoBack"/>
            <w:bookmarkEnd w:id="0"/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9043D9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تبدیل</w:t>
            </w:r>
            <w:r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های کسری خطی،  رویه های ریمان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9043D9" w:rsidP="009043D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13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72122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9043D9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انتگرال مختلط: انتگرال روی خط معین و نا معین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9043D9" w:rsidP="009043D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13 و 14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دوم</w:t>
            </w: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72122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9043D9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قضیه انتگرال کشی </w:t>
            </w:r>
            <w:r>
              <w:rPr>
                <w:rFonts w:ascii="Arial" w:hAnsi="Arial" w:cs="Arial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مشتقات یک تابع تحلیلی مختلط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9043D9" w:rsidP="009043D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13 و 14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172122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9043D9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نظریه پتانسیل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9043D9" w:rsidP="009043D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از منبع 1 و 13 از منبع 2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172122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5538CB" w:rsidRPr="005538CB" w:rsidRDefault="00563817" w:rsidP="005538CB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حل مسائل مهم و رفع اشکال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63817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E9" w:rsidRDefault="002659E9" w:rsidP="00061A9B">
      <w:pPr>
        <w:spacing w:after="0"/>
      </w:pPr>
      <w:r>
        <w:separator/>
      </w:r>
    </w:p>
  </w:endnote>
  <w:endnote w:type="continuationSeparator" w:id="0">
    <w:p w:rsidR="002659E9" w:rsidRDefault="002659E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2966" w:rsidRDefault="00E12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12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E12966" w:rsidRDefault="00E1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E9" w:rsidRDefault="002659E9" w:rsidP="00061A9B">
      <w:pPr>
        <w:spacing w:after="0"/>
      </w:pPr>
      <w:r>
        <w:separator/>
      </w:r>
    </w:p>
  </w:footnote>
  <w:footnote w:type="continuationSeparator" w:id="0">
    <w:p w:rsidR="002659E9" w:rsidRDefault="002659E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82216F"/>
    <w:multiLevelType w:val="hybridMultilevel"/>
    <w:tmpl w:val="F37EEFF2"/>
    <w:lvl w:ilvl="0" w:tplc="D48CA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3739"/>
    <w:rsid w:val="00047C80"/>
    <w:rsid w:val="00055FF1"/>
    <w:rsid w:val="00061A9B"/>
    <w:rsid w:val="00076463"/>
    <w:rsid w:val="0009615B"/>
    <w:rsid w:val="000F23DA"/>
    <w:rsid w:val="00165901"/>
    <w:rsid w:val="00172122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659E9"/>
    <w:rsid w:val="002A636E"/>
    <w:rsid w:val="002B0A6E"/>
    <w:rsid w:val="002B35CC"/>
    <w:rsid w:val="002C4CEB"/>
    <w:rsid w:val="002F49C5"/>
    <w:rsid w:val="00310008"/>
    <w:rsid w:val="00314774"/>
    <w:rsid w:val="003354EE"/>
    <w:rsid w:val="00336FDF"/>
    <w:rsid w:val="00362863"/>
    <w:rsid w:val="00363035"/>
    <w:rsid w:val="003B7E12"/>
    <w:rsid w:val="00466747"/>
    <w:rsid w:val="00482CA3"/>
    <w:rsid w:val="004A4A5B"/>
    <w:rsid w:val="004C5DB1"/>
    <w:rsid w:val="004D4950"/>
    <w:rsid w:val="004D5045"/>
    <w:rsid w:val="004E2BEE"/>
    <w:rsid w:val="0051290F"/>
    <w:rsid w:val="00517F05"/>
    <w:rsid w:val="00534E45"/>
    <w:rsid w:val="00542AA7"/>
    <w:rsid w:val="005538CB"/>
    <w:rsid w:val="0055615C"/>
    <w:rsid w:val="00563817"/>
    <w:rsid w:val="00576E75"/>
    <w:rsid w:val="00584D52"/>
    <w:rsid w:val="00591019"/>
    <w:rsid w:val="00595763"/>
    <w:rsid w:val="005A7B23"/>
    <w:rsid w:val="005D0BB3"/>
    <w:rsid w:val="005D7AAE"/>
    <w:rsid w:val="00611F6B"/>
    <w:rsid w:val="006365F8"/>
    <w:rsid w:val="006A3AB6"/>
    <w:rsid w:val="006C32AF"/>
    <w:rsid w:val="006F33D4"/>
    <w:rsid w:val="00705D28"/>
    <w:rsid w:val="007317DD"/>
    <w:rsid w:val="00742F9A"/>
    <w:rsid w:val="00766300"/>
    <w:rsid w:val="00787DA0"/>
    <w:rsid w:val="00793303"/>
    <w:rsid w:val="007B39D6"/>
    <w:rsid w:val="007B7173"/>
    <w:rsid w:val="007C4B7C"/>
    <w:rsid w:val="007D3E26"/>
    <w:rsid w:val="008120F9"/>
    <w:rsid w:val="00853C2F"/>
    <w:rsid w:val="00863C0C"/>
    <w:rsid w:val="0087319C"/>
    <w:rsid w:val="0087560E"/>
    <w:rsid w:val="00897957"/>
    <w:rsid w:val="008A3A76"/>
    <w:rsid w:val="008C3AB5"/>
    <w:rsid w:val="008E0391"/>
    <w:rsid w:val="008F1FC7"/>
    <w:rsid w:val="009043D9"/>
    <w:rsid w:val="00914703"/>
    <w:rsid w:val="00943CA0"/>
    <w:rsid w:val="0098549E"/>
    <w:rsid w:val="0099014B"/>
    <w:rsid w:val="009C0041"/>
    <w:rsid w:val="009C2719"/>
    <w:rsid w:val="009F0C76"/>
    <w:rsid w:val="009F1DA8"/>
    <w:rsid w:val="00A02EF0"/>
    <w:rsid w:val="00A11134"/>
    <w:rsid w:val="00A51E3F"/>
    <w:rsid w:val="00AA2723"/>
    <w:rsid w:val="00AB3C79"/>
    <w:rsid w:val="00AC5599"/>
    <w:rsid w:val="00AE2CBE"/>
    <w:rsid w:val="00AF3F62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546AE"/>
    <w:rsid w:val="00C60107"/>
    <w:rsid w:val="00C736F8"/>
    <w:rsid w:val="00C82905"/>
    <w:rsid w:val="00CB0411"/>
    <w:rsid w:val="00CB71E5"/>
    <w:rsid w:val="00CC6FDA"/>
    <w:rsid w:val="00CE1F98"/>
    <w:rsid w:val="00CE2DFF"/>
    <w:rsid w:val="00D2144D"/>
    <w:rsid w:val="00D45B4E"/>
    <w:rsid w:val="00D45F38"/>
    <w:rsid w:val="00D50B2B"/>
    <w:rsid w:val="00DB0346"/>
    <w:rsid w:val="00DE2D03"/>
    <w:rsid w:val="00E12966"/>
    <w:rsid w:val="00E504B7"/>
    <w:rsid w:val="00E85668"/>
    <w:rsid w:val="00EB76A2"/>
    <w:rsid w:val="00EC78C7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7E7E99"/>
  <w15:chartTrackingRefBased/>
  <w15:docId w15:val="{43D25397-3E4B-4F0B-9D2B-08D20970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6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2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sam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F8BE-436F-4878-8940-DF09D4D5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Tasvir Pardazesh</cp:lastModifiedBy>
  <cp:revision>2</cp:revision>
  <cp:lastPrinted>2018-10-18T07:14:00Z</cp:lastPrinted>
  <dcterms:created xsi:type="dcterms:W3CDTF">2018-10-19T04:49:00Z</dcterms:created>
  <dcterms:modified xsi:type="dcterms:W3CDTF">2018-10-19T07:30:00Z</dcterms:modified>
</cp:coreProperties>
</file>