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B2B" w:rsidRDefault="00D50B2B" w:rsidP="00C44141">
      <w:pPr>
        <w:tabs>
          <w:tab w:val="left" w:pos="4035"/>
          <w:tab w:val="center" w:pos="4680"/>
        </w:tabs>
        <w:ind w:firstLine="0"/>
        <w:jc w:val="both"/>
        <w:rPr>
          <w:sz w:val="30"/>
          <w:szCs w:val="30"/>
          <w:rtl/>
          <w:lang w:bidi="fa-IR"/>
        </w:rPr>
      </w:pPr>
    </w:p>
    <w:p w:rsidR="00787DA0" w:rsidRDefault="00D50B2B" w:rsidP="00D50B2B">
      <w:pPr>
        <w:ind w:firstLine="0"/>
        <w:jc w:val="center"/>
        <w:rPr>
          <w:sz w:val="30"/>
          <w:szCs w:val="30"/>
          <w:rtl/>
          <w:lang w:bidi="fa-IR"/>
        </w:rPr>
      </w:pPr>
      <w:r>
        <w:rPr>
          <w:noProof/>
          <w:sz w:val="30"/>
          <w:szCs w:val="30"/>
          <w:rtl/>
        </w:rPr>
        <mc:AlternateContent>
          <mc:Choice Requires="wpc">
            <w:drawing>
              <wp:inline distT="0" distB="0" distL="0" distR="0">
                <wp:extent cx="797560" cy="1054100"/>
                <wp:effectExtent l="0" t="0" r="2540" b="0"/>
                <wp:docPr id="3" name="Canvas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/>
                      <wpc:whole/>
                      <pic:pic xmlns:pic="http://schemas.openxmlformats.org/drawingml/2006/picture">
                        <pic:nvPicPr>
                          <pic:cNvPr id="4" name="Picture 4" descr="C:\Users\SamiraShahmansuri\Desktop\طرح درس\index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6000" y="35999"/>
                            <a:ext cx="762000" cy="1018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c:wpc>
                  </a:graphicData>
                </a:graphic>
              </wp:inline>
            </w:drawing>
          </mc:Choice>
          <mc:Fallback>
            <w:pict>
              <v:group w14:anchorId="31ADC1CA" id="Canvas 3" o:spid="_x0000_s1026" editas="canvas" style="width:62.8pt;height:83pt;mso-position-horizontal-relative:char;mso-position-vertical-relative:line" coordsize="7975,105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975;height:10541;visibility:visible;mso-wrap-style:square">
                  <v:fill o:detectmouseclick="t"/>
                  <v:path o:connecttype="none"/>
                </v:shape>
                <v:shape id="Picture 4" o:spid="_x0000_s1028" type="#_x0000_t75" style="position:absolute;left:360;top:359;width:7620;height:101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">
                  <v:imagedata r:id="rId9" o:title="index"/>
                </v:shape>
                <w10:anchorlock/>
              </v:group>
            </w:pict>
          </mc:Fallback>
        </mc:AlternateContent>
      </w:r>
    </w:p>
    <w:p w:rsidR="008C3AB5" w:rsidRPr="00F858F8" w:rsidRDefault="00F858F8" w:rsidP="00E85668">
      <w:pPr>
        <w:ind w:firstLine="0"/>
        <w:jc w:val="center"/>
        <w:rPr>
          <w:b/>
          <w:bCs/>
          <w:sz w:val="30"/>
          <w:szCs w:val="30"/>
          <w:rtl/>
          <w:lang w:bidi="fa-IR"/>
        </w:rPr>
      </w:pPr>
      <w:r w:rsidRPr="00F858F8">
        <w:rPr>
          <w:rFonts w:hint="cs"/>
          <w:b/>
          <w:bCs/>
          <w:sz w:val="30"/>
          <w:szCs w:val="30"/>
          <w:rtl/>
          <w:lang w:bidi="fa-IR"/>
        </w:rPr>
        <w:t>فرم طرح درس</w:t>
      </w: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441"/>
        <w:gridCol w:w="1369"/>
        <w:gridCol w:w="1319"/>
        <w:gridCol w:w="1958"/>
        <w:gridCol w:w="1781"/>
        <w:gridCol w:w="1922"/>
      </w:tblGrid>
      <w:tr w:rsidR="00363035" w:rsidTr="00A51E3F">
        <w:tc>
          <w:tcPr>
            <w:tcW w:w="5000" w:type="pct"/>
            <w:gridSpan w:val="6"/>
            <w:shd w:val="clear" w:color="auto" w:fill="E7E6E6" w:themeFill="background2"/>
          </w:tcPr>
          <w:p w:rsidR="00363035" w:rsidRDefault="0036303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اطلاعات </w:t>
            </w:r>
            <w:r w:rsidR="008C3AB5">
              <w:rPr>
                <w:rFonts w:hint="cs"/>
                <w:rtl/>
                <w:lang w:bidi="fa-IR"/>
              </w:rPr>
              <w:t>اولیه</w:t>
            </w:r>
            <w:r>
              <w:rPr>
                <w:rFonts w:hint="cs"/>
                <w:rtl/>
                <w:lang w:bidi="fa-IR"/>
              </w:rPr>
              <w:t xml:space="preserve"> </w:t>
            </w:r>
            <w:r w:rsidR="00787DA0">
              <w:rPr>
                <w:rFonts w:hint="cs"/>
                <w:rtl/>
                <w:lang w:bidi="fa-IR"/>
              </w:rPr>
              <w:t>درس</w:t>
            </w:r>
          </w:p>
        </w:tc>
      </w:tr>
      <w:tr w:rsidR="00C26748" w:rsidTr="00F40513">
        <w:tc>
          <w:tcPr>
            <w:tcW w:w="1134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عنوان درس</w:t>
            </w:r>
          </w:p>
        </w:tc>
        <w:tc>
          <w:tcPr>
            <w:tcW w:w="621" w:type="pct"/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مقطع</w:t>
            </w:r>
          </w:p>
        </w:tc>
        <w:tc>
          <w:tcPr>
            <w:tcW w:w="614" w:type="pct"/>
            <w:shd w:val="clear" w:color="auto" w:fill="F2F2F2" w:themeFill="background1" w:themeFillShade="F2"/>
            <w:vAlign w:val="center"/>
          </w:tcPr>
          <w:p w:rsidR="00C26748" w:rsidRDefault="00C26748" w:rsidP="00863C0C">
            <w:pPr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نام مدرس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زمان‌بندی هفتگی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نوع درس</w:t>
            </w:r>
          </w:p>
        </w:tc>
        <w:tc>
          <w:tcPr>
            <w:tcW w:w="894" w:type="pct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26748" w:rsidRDefault="00C26748" w:rsidP="00C26748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تعداد واحد</w:t>
            </w:r>
            <w:r w:rsidR="00C16AA2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26748" w:rsidTr="00F40513">
        <w:tc>
          <w:tcPr>
            <w:tcW w:w="1134" w:type="pct"/>
            <w:vAlign w:val="center"/>
          </w:tcPr>
          <w:p w:rsidR="00C26748" w:rsidRDefault="00F40513" w:rsidP="00F405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عملیات واحد (1)</w:t>
            </w:r>
          </w:p>
        </w:tc>
        <w:tc>
          <w:tcPr>
            <w:tcW w:w="621" w:type="pct"/>
            <w:vAlign w:val="center"/>
          </w:tcPr>
          <w:p w:rsidR="00C26748" w:rsidRDefault="007412E9" w:rsidP="00262DF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کارشناسی</w:t>
            </w:r>
          </w:p>
        </w:tc>
        <w:tc>
          <w:tcPr>
            <w:tcW w:w="614" w:type="pct"/>
            <w:vAlign w:val="center"/>
          </w:tcPr>
          <w:p w:rsidR="00C26748" w:rsidRDefault="007412E9" w:rsidP="007412E9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جلال خدائی</w:t>
            </w:r>
          </w:p>
        </w:tc>
        <w:tc>
          <w:tcPr>
            <w:tcW w:w="910" w:type="pct"/>
            <w:tcBorders>
              <w:right w:val="single" w:sz="4" w:space="0" w:color="auto"/>
            </w:tcBorders>
            <w:vAlign w:val="center"/>
          </w:tcPr>
          <w:p w:rsidR="00C26748" w:rsidRDefault="00F40513" w:rsidP="00F405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چهار</w:t>
            </w:r>
            <w:r w:rsidR="007412E9">
              <w:rPr>
                <w:rFonts w:hint="cs"/>
                <w:rtl/>
                <w:lang w:bidi="fa-IR"/>
              </w:rPr>
              <w:t>شنبه</w:t>
            </w:r>
            <w:r>
              <w:rPr>
                <w:rtl/>
                <w:lang w:bidi="fa-IR"/>
              </w:rPr>
              <w:softHyphen/>
            </w:r>
            <w:r w:rsidR="007412E9">
              <w:rPr>
                <w:rFonts w:hint="cs"/>
                <w:rtl/>
                <w:lang w:bidi="fa-IR"/>
              </w:rPr>
              <w:t xml:space="preserve">ها </w:t>
            </w:r>
          </w:p>
          <w:p w:rsidR="00F40513" w:rsidRDefault="00F40513" w:rsidP="001817D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30/15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14 و </w:t>
            </w:r>
            <w:r w:rsidR="001817D3">
              <w:rPr>
                <w:rFonts w:hint="cs"/>
                <w:rtl/>
                <w:lang w:bidi="fa-IR"/>
              </w:rPr>
              <w:t>30/17- 00/16</w:t>
            </w:r>
          </w:p>
          <w:p w:rsidR="00F40513" w:rsidRDefault="00F40513" w:rsidP="00F40513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(گردشی-</w:t>
            </w:r>
            <w:r w:rsidR="001817D3">
              <w:rPr>
                <w:rFonts w:hint="cs"/>
                <w:rtl/>
                <w:lang w:bidi="fa-IR"/>
              </w:rPr>
              <w:t xml:space="preserve"> </w:t>
            </w:r>
            <w:r>
              <w:rPr>
                <w:rFonts w:hint="cs"/>
                <w:rtl/>
                <w:lang w:bidi="fa-IR"/>
              </w:rPr>
              <w:t>فرد)</w:t>
            </w:r>
          </w:p>
        </w:tc>
        <w:tc>
          <w:tcPr>
            <w:tcW w:w="828" w:type="pct"/>
            <w:tcBorders>
              <w:left w:val="single" w:sz="4" w:space="0" w:color="auto"/>
            </w:tcBorders>
            <w:vAlign w:val="center"/>
          </w:tcPr>
          <w:p w:rsidR="00C26748" w:rsidRDefault="007412E9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E"/>
            </w:r>
            <w:r w:rsidR="00C26748">
              <w:rPr>
                <w:rFonts w:hint="cs"/>
                <w:rtl/>
                <w:lang w:bidi="fa-IR"/>
              </w:rPr>
              <w:t xml:space="preserve"> اجباری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lang w:bidi="fa-IR"/>
              </w:rPr>
              <w:sym w:font="Wingdings" w:char="F06F"/>
            </w:r>
            <w:r>
              <w:rPr>
                <w:rFonts w:hint="cs"/>
                <w:rtl/>
                <w:lang w:bidi="fa-IR"/>
              </w:rPr>
              <w:t xml:space="preserve"> اختیاری </w:t>
            </w:r>
            <w:r>
              <w:rPr>
                <w:lang w:bidi="fa-IR"/>
              </w:rPr>
              <w:t xml:space="preserve"> </w:t>
            </w:r>
          </w:p>
          <w:p w:rsidR="00C26748" w:rsidRDefault="00C26748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4" w:type="pct"/>
            <w:tcBorders>
              <w:left w:val="single" w:sz="4" w:space="0" w:color="auto"/>
            </w:tcBorders>
            <w:vAlign w:val="center"/>
          </w:tcPr>
          <w:p w:rsidR="00C26748" w:rsidRDefault="00F40513" w:rsidP="003B7E12">
            <w:pPr>
              <w:bidi w:val="0"/>
              <w:spacing w:line="259" w:lineRule="auto"/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  <w:r w:rsidR="007412E9">
              <w:rPr>
                <w:rFonts w:hint="cs"/>
                <w:rtl/>
                <w:lang w:bidi="fa-IR"/>
              </w:rPr>
              <w:t xml:space="preserve"> واحد نظری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061A9B" w:rsidP="002A636E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محدوده علمی</w:t>
            </w:r>
            <w:r w:rsidR="00CB71E5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47"/>
        </w:trPr>
        <w:tc>
          <w:tcPr>
            <w:tcW w:w="5000" w:type="pct"/>
            <w:shd w:val="clear" w:color="auto" w:fill="F2F2F2" w:themeFill="background1" w:themeFillShade="F2"/>
          </w:tcPr>
          <w:p w:rsidR="00C26748" w:rsidRPr="00C26748" w:rsidRDefault="00CB71E5" w:rsidP="00C44141">
            <w:pPr>
              <w:jc w:val="center"/>
              <w:rPr>
                <w:rFonts w:asciiTheme="majorBidi" w:hAnsiTheme="majorBidi"/>
                <w:sz w:val="26"/>
                <w:szCs w:val="26"/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پیش‌نیازها</w:t>
            </w:r>
          </w:p>
        </w:tc>
      </w:tr>
      <w:tr w:rsidR="00C44141" w:rsidTr="00980BBF">
        <w:trPr>
          <w:trHeight w:val="665"/>
        </w:trPr>
        <w:tc>
          <w:tcPr>
            <w:tcW w:w="5000" w:type="pct"/>
          </w:tcPr>
          <w:p w:rsidR="00C16AA2" w:rsidRPr="00F40513" w:rsidRDefault="00C16AA2" w:rsidP="00F40513">
            <w:pPr>
              <w:spacing w:before="120" w:after="120"/>
              <w:ind w:left="360" w:firstLine="0"/>
              <w:jc w:val="left"/>
              <w:rPr>
                <w:rFonts w:asciiTheme="majorBidi" w:hAnsiTheme="majorBidi"/>
                <w:sz w:val="26"/>
                <w:szCs w:val="26"/>
                <w:rtl/>
              </w:rPr>
            </w:pPr>
            <w:r w:rsidRPr="00F40513">
              <w:rPr>
                <w:rFonts w:asciiTheme="majorBidi" w:hAnsiTheme="majorBidi" w:hint="cs"/>
                <w:sz w:val="26"/>
                <w:szCs w:val="26"/>
                <w:rtl/>
              </w:rPr>
              <w:t>پیش‌</w:t>
            </w:r>
            <w:r w:rsidR="00F40513">
              <w:rPr>
                <w:rFonts w:asciiTheme="majorBidi" w:hAnsiTheme="majorBidi" w:hint="cs"/>
                <w:sz w:val="26"/>
                <w:szCs w:val="26"/>
                <w:rtl/>
              </w:rPr>
              <w:t xml:space="preserve"> </w:t>
            </w:r>
            <w:r w:rsidRPr="00F40513">
              <w:rPr>
                <w:rFonts w:asciiTheme="majorBidi" w:hAnsiTheme="majorBidi" w:hint="cs"/>
                <w:sz w:val="26"/>
                <w:szCs w:val="26"/>
                <w:rtl/>
              </w:rPr>
              <w:t>نیاز</w:t>
            </w:r>
            <w:r w:rsidR="007412E9" w:rsidRPr="00F40513">
              <w:rPr>
                <w:rFonts w:asciiTheme="majorBidi" w:hAnsiTheme="majorBidi" w:hint="cs"/>
                <w:sz w:val="26"/>
                <w:szCs w:val="26"/>
                <w:rtl/>
              </w:rPr>
              <w:t xml:space="preserve">: </w:t>
            </w:r>
            <w:r w:rsidR="00F40513" w:rsidRPr="00F40513">
              <w:rPr>
                <w:rFonts w:asciiTheme="majorBidi" w:hAnsiTheme="majorBidi" w:hint="cs"/>
                <w:sz w:val="26"/>
                <w:szCs w:val="26"/>
                <w:rtl/>
              </w:rPr>
              <w:t xml:space="preserve">مقاومت مصالح 1 </w:t>
            </w:r>
          </w:p>
        </w:tc>
      </w:tr>
      <w:tr w:rsidR="00CB71E5" w:rsidTr="00A51E3F">
        <w:trPr>
          <w:trHeight w:val="285"/>
        </w:trPr>
        <w:tc>
          <w:tcPr>
            <w:tcW w:w="5000" w:type="pct"/>
            <w:shd w:val="clear" w:color="auto" w:fill="F2F2F2" w:themeFill="background1" w:themeFillShade="F2"/>
          </w:tcPr>
          <w:p w:rsidR="00C44141" w:rsidRPr="00E85668" w:rsidRDefault="00CB71E5" w:rsidP="00C44141">
            <w:pPr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هم‌نیازها</w:t>
            </w:r>
          </w:p>
        </w:tc>
      </w:tr>
      <w:tr w:rsidR="00C44141" w:rsidTr="00A51E3F">
        <w:trPr>
          <w:trHeight w:val="510"/>
        </w:trPr>
        <w:tc>
          <w:tcPr>
            <w:tcW w:w="5000" w:type="pct"/>
          </w:tcPr>
          <w:p w:rsidR="00C44141" w:rsidRPr="001F48E0" w:rsidRDefault="00C44141" w:rsidP="00C44141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CB71E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8C3AB5" w:rsidRPr="00C44141" w:rsidRDefault="00CB71E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نرم‌افزار (مهارت‌های عملی) مورد استفاده در طول دوره</w:t>
            </w:r>
          </w:p>
        </w:tc>
      </w:tr>
      <w:tr w:rsidR="00C44141" w:rsidTr="007412E9">
        <w:trPr>
          <w:trHeight w:val="430"/>
        </w:trPr>
        <w:tc>
          <w:tcPr>
            <w:tcW w:w="5000" w:type="pct"/>
          </w:tcPr>
          <w:p w:rsidR="00C44141" w:rsidRPr="007412E9" w:rsidRDefault="007412E9" w:rsidP="007412E9">
            <w:pPr>
              <w:ind w:left="360" w:firstLine="0"/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ندارد</w:t>
            </w:r>
          </w:p>
        </w:tc>
      </w:tr>
      <w:tr w:rsidR="004D5045" w:rsidTr="00A51E3F">
        <w:trPr>
          <w:trHeight w:val="405"/>
        </w:trPr>
        <w:tc>
          <w:tcPr>
            <w:tcW w:w="5000" w:type="pct"/>
            <w:shd w:val="clear" w:color="auto" w:fill="F2F2F2" w:themeFill="background1" w:themeFillShade="F2"/>
          </w:tcPr>
          <w:p w:rsidR="004D5045" w:rsidRPr="00C44141" w:rsidRDefault="004D5045" w:rsidP="00C44141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روش آموزش</w:t>
            </w:r>
          </w:p>
        </w:tc>
      </w:tr>
      <w:tr w:rsidR="00C44141" w:rsidTr="00A51E3F">
        <w:trPr>
          <w:trHeight w:val="375"/>
        </w:trPr>
        <w:tc>
          <w:tcPr>
            <w:tcW w:w="5000" w:type="pct"/>
          </w:tcPr>
          <w:p w:rsidR="00C44141" w:rsidRPr="001F48E0" w:rsidRDefault="00C44141" w:rsidP="007412E9">
            <w:p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سخنرانی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پرسش و پاسخ</w:t>
            </w:r>
            <w:r>
              <w:rPr>
                <w:rFonts w:hint="cs"/>
              </w:rPr>
              <w:sym w:font="Wingdings" w:char="F06F"/>
            </w:r>
            <w:r>
              <w:rPr>
                <w:rFonts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 xml:space="preserve">حل تمرین </w:t>
            </w:r>
            <w:r w:rsidR="007412E9">
              <w:rPr>
                <w:rFonts w:hint="cs"/>
              </w:rPr>
              <w:sym w:font="Wingdings" w:char="F06E"/>
            </w:r>
            <w:r>
              <w:rPr>
                <w:rFonts w:hint="cs"/>
                <w:rtl/>
              </w:rPr>
              <w:t xml:space="preserve">   </w:t>
            </w:r>
            <w:r>
              <w:rPr>
                <w:rFonts w:hint="cs"/>
                <w:rtl/>
                <w:lang w:bidi="fa-IR"/>
              </w:rPr>
              <w:t>کارعملی (آزمایشگاه</w:t>
            </w:r>
            <w:r w:rsidR="00CB0411">
              <w:rPr>
                <w:rFonts w:hint="cs"/>
                <w:rtl/>
                <w:lang w:bidi="fa-IR"/>
              </w:rPr>
              <w:t xml:space="preserve"> یا</w:t>
            </w:r>
            <w:r>
              <w:rPr>
                <w:rFonts w:hint="cs"/>
                <w:rtl/>
                <w:lang w:bidi="fa-IR"/>
              </w:rPr>
              <w:t xml:space="preserve"> کارگاه) </w:t>
            </w:r>
            <w:r w:rsidRPr="00853C2F">
              <w:rPr>
                <w:rFonts w:hint="cs"/>
              </w:rPr>
              <w:sym w:font="Wingdings" w:char="F06F"/>
            </w:r>
            <w:r>
              <w:rPr>
                <w:rFonts w:cs="Times New Roman" w:hint="cs"/>
                <w:b/>
                <w:sz w:val="40"/>
                <w:szCs w:val="40"/>
                <w:rtl/>
                <w:lang w:bidi="fa-IR"/>
              </w:rPr>
              <w:t xml:space="preserve">   </w:t>
            </w:r>
            <w:r w:rsidRPr="00853C2F">
              <w:rPr>
                <w:rFonts w:hint="cs"/>
                <w:rtl/>
              </w:rPr>
              <w:t>کار با</w:t>
            </w:r>
            <w:r>
              <w:rPr>
                <w:rFonts w:cs="Times New Roman"/>
                <w:b/>
                <w:sz w:val="40"/>
                <w:szCs w:val="40"/>
                <w:lang w:bidi="fa-IR"/>
              </w:rPr>
              <w:t xml:space="preserve"> </w:t>
            </w:r>
            <w:r w:rsidRPr="00853C2F">
              <w:rPr>
                <w:rFonts w:hint="cs"/>
                <w:rtl/>
              </w:rPr>
              <w:t>نرم‌افزار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</w:rPr>
              <w:sym w:font="Wingdings" w:char="F06F"/>
            </w:r>
          </w:p>
        </w:tc>
      </w:tr>
      <w:tr w:rsidR="00591019" w:rsidTr="00A51E3F">
        <w:trPr>
          <w:trHeight w:val="345"/>
        </w:trPr>
        <w:tc>
          <w:tcPr>
            <w:tcW w:w="5000" w:type="pct"/>
            <w:shd w:val="clear" w:color="auto" w:fill="F2F2F2" w:themeFill="background1" w:themeFillShade="F2"/>
          </w:tcPr>
          <w:p w:rsidR="00261C5C" w:rsidRDefault="00591019" w:rsidP="00C44141">
            <w:pPr>
              <w:jc w:val="center"/>
              <w:rPr>
                <w:rtl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منابع</w:t>
            </w:r>
            <w:r w:rsidR="00C16AA2">
              <w:rPr>
                <w:rFonts w:hint="cs"/>
                <w:b/>
                <w:bCs/>
                <w:rtl/>
                <w:lang w:bidi="fa-IR"/>
              </w:rPr>
              <w:t xml:space="preserve"> درس</w:t>
            </w:r>
          </w:p>
        </w:tc>
      </w:tr>
      <w:tr w:rsidR="00C44141" w:rsidTr="001477F7">
        <w:trPr>
          <w:trHeight w:val="983"/>
        </w:trPr>
        <w:tc>
          <w:tcPr>
            <w:tcW w:w="5000" w:type="pct"/>
          </w:tcPr>
          <w:p w:rsidR="003354EE" w:rsidRPr="00C2033C" w:rsidRDefault="00F40513" w:rsidP="00F40513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پورآذرنگ، ه.، ضیاءالحق،ح.ر. 1387</w:t>
            </w:r>
            <w:r w:rsidR="00622180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عملیات واحد در فرآوری محصولات کشاورزی. ترجمه</w:t>
            </w:r>
            <w:r w:rsidR="00622180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انتشارات دانشگاه فردوسی مشهد</w:t>
            </w:r>
            <w:r w:rsidR="00622180">
              <w:rPr>
                <w:rFonts w:hint="cs"/>
                <w:rtl/>
                <w:lang w:bidi="fa-IR"/>
              </w:rPr>
              <w:t>.</w:t>
            </w:r>
            <w:r w:rsidR="001477F7" w:rsidRPr="001477F7">
              <w:rPr>
                <w:rFonts w:hint="cs"/>
                <w:b/>
                <w:bCs/>
                <w:rtl/>
                <w:lang w:bidi="fa-IR"/>
              </w:rPr>
              <w:t>(منبع اصلی)</w:t>
            </w:r>
          </w:p>
          <w:p w:rsidR="00C2033C" w:rsidRDefault="00C2033C" w:rsidP="00C2033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 w:rsidRPr="00C2033C">
              <w:rPr>
                <w:rFonts w:hint="cs"/>
                <w:rtl/>
                <w:lang w:bidi="fa-IR"/>
              </w:rPr>
              <w:t>غضنفری مقدم، ا. 1391 . اصول مهندسی تجهیزات فرآوری محصولات کشاورزی. انتشارات دانشگاه شهید باهنر کرمان</w:t>
            </w:r>
            <w:r>
              <w:rPr>
                <w:rFonts w:hint="cs"/>
                <w:b/>
                <w:bCs/>
                <w:rtl/>
                <w:lang w:bidi="fa-IR"/>
              </w:rPr>
              <w:t>.(منبع اصلی)</w:t>
            </w:r>
          </w:p>
          <w:p w:rsidR="00C2033C" w:rsidRDefault="00C2033C" w:rsidP="00C2033C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رضوی</w:t>
            </w:r>
            <w:r w:rsidR="00622180">
              <w:rPr>
                <w:rFonts w:hint="cs"/>
                <w:rtl/>
                <w:lang w:bidi="fa-IR"/>
              </w:rPr>
              <w:t xml:space="preserve">، </w:t>
            </w:r>
            <w:r>
              <w:rPr>
                <w:rFonts w:hint="cs"/>
                <w:rtl/>
                <w:lang w:bidi="fa-IR"/>
              </w:rPr>
              <w:t>م.ع.، اکبری، ر</w:t>
            </w:r>
            <w:r w:rsidR="00622180">
              <w:rPr>
                <w:rFonts w:hint="cs"/>
                <w:rtl/>
                <w:lang w:bidi="fa-IR"/>
              </w:rPr>
              <w:t xml:space="preserve">. </w:t>
            </w:r>
            <w:r>
              <w:rPr>
                <w:rFonts w:hint="cs"/>
                <w:rtl/>
                <w:lang w:bidi="fa-IR"/>
              </w:rPr>
              <w:t>1391</w:t>
            </w:r>
            <w:r w:rsidR="00241504">
              <w:rPr>
                <w:rFonts w:hint="cs"/>
                <w:rtl/>
                <w:lang w:bidi="fa-IR"/>
              </w:rPr>
              <w:t>.</w:t>
            </w:r>
            <w:r>
              <w:rPr>
                <w:rFonts w:hint="cs"/>
                <w:rtl/>
                <w:lang w:bidi="fa-IR"/>
              </w:rPr>
              <w:t>خواص بیوفیزیکی محصولات کشاورزی و مواد غذایی</w:t>
            </w:r>
            <w:r w:rsidR="00622180">
              <w:rPr>
                <w:rFonts w:hint="cs"/>
                <w:rtl/>
                <w:lang w:bidi="fa-IR"/>
              </w:rPr>
              <w:t xml:space="preserve">.ترجمه </w:t>
            </w:r>
            <w:r>
              <w:rPr>
                <w:rFonts w:hint="cs"/>
                <w:rtl/>
                <w:lang w:bidi="fa-IR"/>
              </w:rPr>
              <w:t>. انتشارات دانشگاه فردوسی مشهد.</w:t>
            </w:r>
            <w:r w:rsidRPr="001477F7">
              <w:rPr>
                <w:rFonts w:hint="cs"/>
                <w:b/>
                <w:bCs/>
                <w:rtl/>
                <w:lang w:bidi="fa-IR"/>
              </w:rPr>
              <w:t xml:space="preserve">(منبع 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کمکی </w:t>
            </w:r>
            <w:r>
              <w:rPr>
                <w:b/>
                <w:bCs/>
                <w:rtl/>
                <w:lang w:bidi="fa-IR"/>
              </w:rPr>
              <w:t>–</w:t>
            </w:r>
            <w:r>
              <w:rPr>
                <w:rFonts w:hint="cs"/>
                <w:b/>
                <w:bCs/>
                <w:rtl/>
                <w:lang w:bidi="fa-IR"/>
              </w:rPr>
              <w:t xml:space="preserve"> فصل اول</w:t>
            </w:r>
            <w:r w:rsidRPr="001477F7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BC19D5" w:rsidRPr="00BC19D5" w:rsidRDefault="00C2033C" w:rsidP="00BC19D5">
            <w:pPr>
              <w:pStyle w:val="ListParagraph"/>
              <w:numPr>
                <w:ilvl w:val="0"/>
                <w:numId w:val="24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عسگری اصلی ارده، ع.1384. تکنولوژی بعد از برداشت. ترجمه. </w:t>
            </w:r>
            <w:r w:rsidR="00BC19D5">
              <w:rPr>
                <w:rFonts w:hint="cs"/>
                <w:rtl/>
                <w:lang w:bidi="fa-IR"/>
              </w:rPr>
              <w:t>1384. انتشارات یاوریان.</w:t>
            </w:r>
            <w:r w:rsidR="00BC19D5" w:rsidRPr="00BC19D5">
              <w:rPr>
                <w:rFonts w:hint="cs"/>
                <w:b/>
                <w:bCs/>
                <w:rtl/>
                <w:lang w:bidi="fa-IR"/>
              </w:rPr>
              <w:t>(منبع کمکی</w:t>
            </w:r>
            <w:r w:rsidR="00BC19D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BC19D5">
              <w:rPr>
                <w:b/>
                <w:bCs/>
                <w:rtl/>
                <w:lang w:bidi="fa-IR"/>
              </w:rPr>
              <w:t>–</w:t>
            </w:r>
            <w:r w:rsidR="00BC19D5">
              <w:rPr>
                <w:rFonts w:hint="cs"/>
                <w:b/>
                <w:bCs/>
                <w:rtl/>
                <w:lang w:bidi="fa-IR"/>
              </w:rPr>
              <w:t xml:space="preserve"> فصلهای 10 و 12 و 13</w:t>
            </w:r>
            <w:r w:rsidR="00BC19D5" w:rsidRPr="00BC19D5">
              <w:rPr>
                <w:rFonts w:hint="cs"/>
                <w:b/>
                <w:bCs/>
                <w:rtl/>
                <w:lang w:bidi="fa-IR"/>
              </w:rPr>
              <w:t>)</w:t>
            </w:r>
          </w:p>
          <w:p w:rsidR="001477F7" w:rsidRDefault="00BC19D5" w:rsidP="00BC19D5">
            <w:pPr>
              <w:ind w:left="360" w:firstLine="0"/>
              <w:rPr>
                <w:rtl/>
                <w:lang w:bidi="fa-IR"/>
              </w:rPr>
            </w:pPr>
            <w:r w:rsidRPr="00BC19D5">
              <w:rPr>
                <w:rFonts w:hint="cs"/>
                <w:b/>
                <w:bCs/>
                <w:rtl/>
                <w:lang w:bidi="fa-IR"/>
              </w:rPr>
              <w:t xml:space="preserve"> </w:t>
            </w:r>
            <w:r w:rsidR="001477F7" w:rsidRPr="00BC19D5">
              <w:rPr>
                <w:rFonts w:hint="cs"/>
                <w:b/>
                <w:bCs/>
                <w:rtl/>
                <w:lang w:bidi="fa-IR"/>
              </w:rPr>
              <w:t>توجه</w:t>
            </w:r>
            <w:r w:rsidR="001477F7">
              <w:rPr>
                <w:rFonts w:hint="cs"/>
                <w:rtl/>
                <w:lang w:bidi="fa-IR"/>
              </w:rPr>
              <w:t>: غیر از منابع اصلی بقیه منابع کمکی هستند و دانشجویان علاقمند برا ی مطالعه بیشتر به آنها مراجعه کنند.</w:t>
            </w:r>
          </w:p>
          <w:p w:rsidR="00C44141" w:rsidRPr="003354EE" w:rsidRDefault="003354EE" w:rsidP="003354EE">
            <w:pPr>
              <w:ind w:right="1134"/>
              <w:jc w:val="right"/>
              <w:rPr>
                <w:rtl/>
              </w:rPr>
            </w:pPr>
            <w:r>
              <w:rPr>
                <w:rFonts w:hint="cs"/>
                <w:rtl/>
                <w:lang w:bidi="fa-IR"/>
              </w:rPr>
              <w:t xml:space="preserve">      </w:t>
            </w:r>
          </w:p>
        </w:tc>
      </w:tr>
    </w:tbl>
    <w:p w:rsidR="00363035" w:rsidRDefault="00363035" w:rsidP="00B53F72">
      <w:pPr>
        <w:ind w:firstLine="0"/>
        <w:rPr>
          <w:rtl/>
          <w:lang w:bidi="fa-IR"/>
        </w:rPr>
      </w:pPr>
    </w:p>
    <w:p w:rsidR="00980BBF" w:rsidRDefault="00980BBF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790"/>
      </w:tblGrid>
      <w:tr w:rsidR="00CB71E5" w:rsidTr="00A51E3F">
        <w:tc>
          <w:tcPr>
            <w:tcW w:w="5000" w:type="pct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lastRenderedPageBreak/>
              <w:t>اهداف</w:t>
            </w:r>
            <w:r w:rsidR="00F858F8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A51E3F">
        <w:trPr>
          <w:trHeight w:val="330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5D0BB3" w:rsidRPr="005D0BB3" w:rsidRDefault="00CB71E5" w:rsidP="00A51E3F">
            <w:pPr>
              <w:jc w:val="center"/>
              <w:rPr>
                <w:rFonts w:ascii="TimesNewRoman,Bold" w:hAnsi="TimesNewRoman,Bold"/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اهداف کلی</w:t>
            </w:r>
          </w:p>
        </w:tc>
      </w:tr>
      <w:tr w:rsidR="00A51E3F" w:rsidTr="005E0D5A">
        <w:trPr>
          <w:trHeight w:val="2447"/>
        </w:trPr>
        <w:tc>
          <w:tcPr>
            <w:tcW w:w="5000" w:type="pct"/>
            <w:tcBorders>
              <w:bottom w:val="single" w:sz="4" w:space="0" w:color="auto"/>
            </w:tcBorders>
          </w:tcPr>
          <w:p w:rsidR="00A51E3F" w:rsidRDefault="00A51E3F" w:rsidP="00A51E3F">
            <w:pPr>
              <w:pStyle w:val="ListParagraph"/>
              <w:autoSpaceDE w:val="0"/>
              <w:autoSpaceDN w:val="0"/>
              <w:adjustRightInd w:val="0"/>
              <w:rPr>
                <w:rFonts w:ascii="TimesNewRoman,Bold" w:hAnsi="TimesNewRoman,Bold"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در پایان این درس، انتظار می‌رود شما:</w:t>
            </w:r>
          </w:p>
          <w:p w:rsidR="00A51E3F" w:rsidRDefault="00A51E3F" w:rsidP="005E0D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بتوانید </w:t>
            </w:r>
            <w:r w:rsidR="00A773B6">
              <w:rPr>
                <w:rFonts w:ascii="TimesNewRoman,Bold" w:hAnsi="TimesNewRoman,Bold" w:hint="cs"/>
                <w:rtl/>
                <w:lang w:bidi="fa-IR"/>
              </w:rPr>
              <w:t>فر</w:t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آیندها و تکنولوژی</w:t>
            </w:r>
            <w:r w:rsidR="005E0D5A">
              <w:rPr>
                <w:rFonts w:ascii="TimesNewRoman,Bold" w:hAnsi="TimesNewRoman,Bold"/>
                <w:rtl/>
                <w:lang w:bidi="fa-IR"/>
              </w:rPr>
              <w:softHyphen/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های پس از برداشت محصولات کشاورزی و غذایی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 را به طور کامل بشناسید.</w:t>
            </w:r>
          </w:p>
          <w:p w:rsidR="00A51E3F" w:rsidRDefault="005E0D5A" w:rsidP="005E0D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با</w:t>
            </w:r>
            <w:r w:rsidR="00A51E3F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تجهیزات به</w:t>
            </w:r>
            <w:r>
              <w:rPr>
                <w:rFonts w:ascii="TimesNewRoman,Bold" w:hAnsi="TimesNewRoman,Bold"/>
                <w:rtl/>
                <w:lang w:bidi="fa-IR"/>
              </w:rPr>
              <w:softHyphen/>
            </w:r>
            <w:r>
              <w:rPr>
                <w:rFonts w:ascii="TimesNewRoman,Bold" w:hAnsi="TimesNewRoman,Bold" w:hint="cs"/>
                <w:rtl/>
                <w:lang w:bidi="fa-IR"/>
              </w:rPr>
              <w:t>کار گرفته شده در فرآیندهای مکانیکی  پس از برداشت آشنا شده باشید.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</w:p>
          <w:p w:rsidR="00A51E3F" w:rsidRDefault="00A51E3F" w:rsidP="005E0D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rFonts w:ascii="TimesNewRoman,Bold" w:hAnsi="TimesNewRoman,Bold"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شمای کلی 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از ساختمان، </w:t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اجزاء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،</w:t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مکانیزم، طرز کار،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 موارد کاربرد و تنظیمات </w:t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ماشین</w:t>
            </w:r>
            <w:r w:rsidR="005E0D5A">
              <w:rPr>
                <w:rFonts w:ascii="TimesNewRoman,Bold" w:hAnsi="TimesNewRoman,Bold"/>
                <w:rtl/>
                <w:lang w:bidi="fa-IR"/>
              </w:rPr>
              <w:softHyphen/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ها و تجهیزات پس از برداشت محصولات کشاورزی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>
              <w:rPr>
                <w:rFonts w:ascii="TimesNewRoman,Bold" w:hAnsi="TimesNewRoman,Bold" w:hint="cs"/>
                <w:rtl/>
                <w:lang w:bidi="fa-IR"/>
              </w:rPr>
              <w:t>را درک کرده باشید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A51E3F" w:rsidRPr="00311F80" w:rsidRDefault="00A51E3F" w:rsidP="005E0D5A">
            <w:pPr>
              <w:pStyle w:val="ListParagraph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before="120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بتوانید</w:t>
            </w:r>
            <w:r w:rsidR="00311F80"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25470C">
              <w:rPr>
                <w:rFonts w:ascii="TimesNewRoman,Bold" w:hAnsi="TimesNewRoman,Bold" w:hint="cs"/>
                <w:rtl/>
                <w:lang w:bidi="fa-IR"/>
              </w:rPr>
              <w:t>تجزیه و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تحلیل </w:t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مهندسی عملکرد قطعات به کار برده شده در ماشین</w:t>
            </w:r>
            <w:r w:rsidR="005E0D5A">
              <w:rPr>
                <w:rFonts w:ascii="TimesNewRoman,Bold" w:hAnsi="TimesNewRoman,Bold"/>
                <w:rtl/>
                <w:lang w:bidi="fa-IR"/>
              </w:rPr>
              <w:softHyphen/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ها و تجهیزات فرآوری محصولات غذایی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 xml:space="preserve"> را</w:t>
            </w:r>
            <w:r w:rsidR="003354EE">
              <w:rPr>
                <w:rFonts w:ascii="TimesNewRoman,Bold" w:hAnsi="TimesNewRoman,Bold" w:hint="cs"/>
                <w:rtl/>
                <w:lang w:bidi="fa-IR"/>
              </w:rPr>
              <w:t xml:space="preserve"> انجام دهید</w:t>
            </w:r>
            <w:r w:rsidR="00F50CD6">
              <w:rPr>
                <w:rFonts w:ascii="TimesNewRoman,Bold" w:hAnsi="TimesNewRoman,Bold" w:hint="cs"/>
                <w:rtl/>
                <w:lang w:bidi="fa-IR"/>
              </w:rPr>
              <w:t>.</w:t>
            </w:r>
          </w:p>
          <w:p w:rsidR="00311F80" w:rsidRPr="00311F80" w:rsidRDefault="00311F80" w:rsidP="00311F80">
            <w:pPr>
              <w:autoSpaceDE w:val="0"/>
              <w:autoSpaceDN w:val="0"/>
              <w:adjustRightInd w:val="0"/>
              <w:spacing w:before="120"/>
              <w:ind w:left="1080" w:firstLine="0"/>
              <w:rPr>
                <w:b/>
                <w:bCs/>
                <w:rtl/>
                <w:lang w:bidi="fa-IR"/>
              </w:rPr>
            </w:pPr>
          </w:p>
        </w:tc>
      </w:tr>
      <w:tr w:rsidR="00CB71E5" w:rsidTr="00A51E3F">
        <w:trPr>
          <w:trHeight w:val="360"/>
        </w:trPr>
        <w:tc>
          <w:tcPr>
            <w:tcW w:w="5000" w:type="pct"/>
            <w:shd w:val="clear" w:color="auto" w:fill="F2F2F2" w:themeFill="background1" w:themeFillShade="F2"/>
          </w:tcPr>
          <w:p w:rsidR="00591019" w:rsidRDefault="00CB71E5" w:rsidP="00A51E3F">
            <w:pPr>
              <w:jc w:val="center"/>
              <w:rPr>
                <w:rtl/>
                <w:lang w:bidi="fa-IR"/>
              </w:rPr>
            </w:pPr>
            <w:r w:rsidRPr="001F48E0">
              <w:rPr>
                <w:rFonts w:hint="cs"/>
                <w:b/>
                <w:bCs/>
                <w:rtl/>
                <w:lang w:bidi="fa-IR"/>
              </w:rPr>
              <w:t>مهارت‌های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>ی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 xml:space="preserve"> (شغلی، تحصیلی) که دانشجو در پایان دوره </w:t>
            </w:r>
            <w:r w:rsidR="004D5045" w:rsidRPr="001F48E0">
              <w:rPr>
                <w:rFonts w:hint="cs"/>
                <w:b/>
                <w:bCs/>
                <w:rtl/>
                <w:lang w:bidi="fa-IR"/>
              </w:rPr>
              <w:t xml:space="preserve">فرا </w:t>
            </w:r>
            <w:r w:rsidRPr="001F48E0">
              <w:rPr>
                <w:rFonts w:hint="cs"/>
                <w:b/>
                <w:bCs/>
                <w:rtl/>
                <w:lang w:bidi="fa-IR"/>
              </w:rPr>
              <w:t>می‌گیرد</w:t>
            </w:r>
          </w:p>
        </w:tc>
      </w:tr>
      <w:tr w:rsidR="00A51E3F" w:rsidTr="00A51E3F">
        <w:trPr>
          <w:trHeight w:val="1530"/>
        </w:trPr>
        <w:tc>
          <w:tcPr>
            <w:tcW w:w="5000" w:type="pct"/>
          </w:tcPr>
          <w:p w:rsidR="00A51E3F" w:rsidRDefault="00450491" w:rsidP="00311F80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شناخت کامل </w:t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فرآیندها و تکنولوژی</w:t>
            </w:r>
            <w:r w:rsidR="005E0D5A">
              <w:rPr>
                <w:rFonts w:ascii="TimesNewRoman,Bold" w:hAnsi="TimesNewRoman,Bold"/>
                <w:rtl/>
                <w:lang w:bidi="fa-IR"/>
              </w:rPr>
              <w:softHyphen/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>های پس از برداشت محصولات کشاورزی و غذایی ، تجهیزات به</w:t>
            </w:r>
            <w:r w:rsidR="005E0D5A">
              <w:rPr>
                <w:rFonts w:ascii="TimesNewRoman,Bold" w:hAnsi="TimesNewRoman,Bold"/>
                <w:rtl/>
                <w:lang w:bidi="fa-IR"/>
              </w:rPr>
              <w:softHyphen/>
            </w:r>
            <w:r w:rsidR="005E0D5A">
              <w:rPr>
                <w:rFonts w:ascii="TimesNewRoman,Bold" w:hAnsi="TimesNewRoman,Bold" w:hint="cs"/>
                <w:rtl/>
                <w:lang w:bidi="fa-IR"/>
              </w:rPr>
              <w:t xml:space="preserve">کار گرفته شده در فرآیندهای مکانیکی  پس از برداشت </w:t>
            </w:r>
            <w:r>
              <w:rPr>
                <w:rFonts w:hint="cs"/>
                <w:rtl/>
                <w:lang w:bidi="fa-IR"/>
              </w:rPr>
              <w:t>و توانایی انجام تنظیمات صحیح و آموزش آن به مخاطبان.</w:t>
            </w:r>
          </w:p>
          <w:p w:rsidR="00311F80" w:rsidRDefault="00311F80" w:rsidP="00311F80">
            <w:pPr>
              <w:pStyle w:val="ListParagraph"/>
              <w:numPr>
                <w:ilvl w:val="0"/>
                <w:numId w:val="14"/>
              </w:numPr>
              <w:jc w:val="both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توانایی مشارکت در طراحی فرآیندها و تکنولوژیهای پس از برداشت محصولات کشاورزی و غذایی.</w:t>
            </w:r>
          </w:p>
          <w:p w:rsidR="00450491" w:rsidRDefault="00450491" w:rsidP="00311F80">
            <w:pPr>
              <w:pStyle w:val="ListParagraph"/>
              <w:numPr>
                <w:ilvl w:val="0"/>
                <w:numId w:val="14"/>
              </w:numPr>
              <w:jc w:val="both"/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توانایی مشارکت در طراحی و ساخت و ارزیابی </w:t>
            </w:r>
            <w:r w:rsidR="00311F80">
              <w:rPr>
                <w:rFonts w:ascii="TimesNewRoman,Bold" w:hAnsi="TimesNewRoman,Bold" w:hint="cs"/>
                <w:rtl/>
                <w:lang w:bidi="fa-IR"/>
              </w:rPr>
              <w:t>ماشین</w:t>
            </w:r>
            <w:r w:rsidR="00311F80">
              <w:rPr>
                <w:rFonts w:ascii="TimesNewRoman,Bold" w:hAnsi="TimesNewRoman,Bold"/>
                <w:rtl/>
                <w:lang w:bidi="fa-IR"/>
              </w:rPr>
              <w:softHyphen/>
            </w:r>
            <w:r w:rsidR="00311F80">
              <w:rPr>
                <w:rFonts w:ascii="TimesNewRoman,Bold" w:hAnsi="TimesNewRoman,Bold" w:hint="cs"/>
                <w:rtl/>
                <w:lang w:bidi="fa-IR"/>
              </w:rPr>
              <w:t>ها و تجهیزات فرآوری محصولات غذایی و کشاورزی</w:t>
            </w:r>
            <w:r>
              <w:rPr>
                <w:rFonts w:hint="cs"/>
                <w:rtl/>
                <w:lang w:bidi="fa-IR"/>
              </w:rPr>
              <w:t xml:space="preserve"> و همکاری با تولید کتندگان و سازندگان و طراحان </w:t>
            </w:r>
            <w:r w:rsidR="00311F80">
              <w:rPr>
                <w:rFonts w:hint="cs"/>
                <w:rtl/>
                <w:lang w:bidi="fa-IR"/>
              </w:rPr>
              <w:t xml:space="preserve">این گونه </w:t>
            </w:r>
            <w:r>
              <w:rPr>
                <w:rFonts w:hint="cs"/>
                <w:rtl/>
                <w:lang w:bidi="fa-IR"/>
              </w:rPr>
              <w:t>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>ها.</w:t>
            </w:r>
          </w:p>
          <w:p w:rsidR="00A51E3F" w:rsidRPr="00311F80" w:rsidRDefault="00A51E3F" w:rsidP="00311F80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حل مسائل </w:t>
            </w:r>
            <w:r w:rsidR="00214050">
              <w:rPr>
                <w:rFonts w:hint="cs"/>
                <w:rtl/>
                <w:lang w:bidi="fa-IR"/>
              </w:rPr>
              <w:t xml:space="preserve">مرتبط با طراحی و ساخت </w:t>
            </w:r>
            <w:r w:rsidR="00311F80">
              <w:rPr>
                <w:rFonts w:ascii="TimesNewRoman,Bold" w:hAnsi="TimesNewRoman,Bold" w:hint="cs"/>
                <w:rtl/>
                <w:lang w:bidi="fa-IR"/>
              </w:rPr>
              <w:t>ماشین</w:t>
            </w:r>
            <w:r w:rsidR="00311F80">
              <w:rPr>
                <w:rFonts w:ascii="TimesNewRoman,Bold" w:hAnsi="TimesNewRoman,Bold"/>
                <w:rtl/>
                <w:lang w:bidi="fa-IR"/>
              </w:rPr>
              <w:softHyphen/>
            </w:r>
            <w:r w:rsidR="00311F80">
              <w:rPr>
                <w:rFonts w:ascii="TimesNewRoman,Bold" w:hAnsi="TimesNewRoman,Bold" w:hint="cs"/>
                <w:rtl/>
                <w:lang w:bidi="fa-IR"/>
              </w:rPr>
              <w:t>ها و تجهیزات فرآوری محصولات غذایی.</w:t>
            </w:r>
          </w:p>
          <w:p w:rsidR="00311F80" w:rsidRPr="00311F80" w:rsidRDefault="00311F80" w:rsidP="00311F80">
            <w:pPr>
              <w:pStyle w:val="ListParagraph"/>
              <w:numPr>
                <w:ilvl w:val="0"/>
                <w:numId w:val="14"/>
              </w:numPr>
              <w:jc w:val="both"/>
              <w:rPr>
                <w:b/>
                <w:bCs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>توانایی کار در بخشهای مختلف کارگاهها، کارخانجات و مراکز صنایع غذایی با توجه به موارد فوق الذکر.</w:t>
            </w:r>
          </w:p>
          <w:p w:rsidR="00311F80" w:rsidRPr="00311F80" w:rsidRDefault="00311F80" w:rsidP="00311F80">
            <w:pPr>
              <w:ind w:left="360" w:firstLine="0"/>
              <w:jc w:val="left"/>
              <w:rPr>
                <w:b/>
                <w:bCs/>
                <w:rtl/>
                <w:lang w:bidi="fa-IR"/>
              </w:rPr>
            </w:pPr>
          </w:p>
        </w:tc>
      </w:tr>
    </w:tbl>
    <w:p w:rsidR="004A4A5B" w:rsidRDefault="004A4A5B" w:rsidP="00B53F72">
      <w:pPr>
        <w:ind w:firstLine="0"/>
        <w:rPr>
          <w:rtl/>
          <w:lang w:bidi="fa-IR"/>
        </w:rPr>
      </w:pPr>
    </w:p>
    <w:p w:rsidR="00A51E3F" w:rsidRDefault="00A51E3F" w:rsidP="00B53F72">
      <w:pPr>
        <w:ind w:firstLine="0"/>
        <w:rPr>
          <w:rtl/>
          <w:lang w:bidi="fa-IR"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771"/>
        <w:gridCol w:w="3610"/>
        <w:gridCol w:w="4409"/>
      </w:tblGrid>
      <w:tr w:rsidR="00CB71E5" w:rsidTr="00A51E3F">
        <w:tc>
          <w:tcPr>
            <w:tcW w:w="5000" w:type="pct"/>
            <w:gridSpan w:val="3"/>
            <w:shd w:val="clear" w:color="auto" w:fill="D9D9D9" w:themeFill="background1" w:themeFillShade="D9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ارزشیابی</w:t>
            </w:r>
            <w:r w:rsidR="003354EE">
              <w:rPr>
                <w:rFonts w:hint="cs"/>
                <w:rtl/>
                <w:lang w:bidi="fa-IR"/>
              </w:rPr>
              <w:t xml:space="preserve"> درس</w:t>
            </w:r>
          </w:p>
        </w:tc>
      </w:tr>
      <w:tr w:rsidR="00CB71E5" w:rsidTr="00171EA5">
        <w:tc>
          <w:tcPr>
            <w:tcW w:w="1284" w:type="pct"/>
            <w:shd w:val="clear" w:color="auto" w:fill="F2F2F2" w:themeFill="background1" w:themeFillShade="F2"/>
          </w:tcPr>
          <w:p w:rsidR="00CB71E5" w:rsidRDefault="00E504B7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پایان‌</w:t>
            </w:r>
            <w:r w:rsidR="00CB71E5">
              <w:rPr>
                <w:rFonts w:hint="cs"/>
                <w:rtl/>
                <w:lang w:bidi="fa-IR"/>
              </w:rPr>
              <w:t>ترم</w:t>
            </w:r>
          </w:p>
        </w:tc>
        <w:tc>
          <w:tcPr>
            <w:tcW w:w="1673" w:type="pct"/>
            <w:shd w:val="clear" w:color="auto" w:fill="F2F2F2" w:themeFill="background1" w:themeFillShade="F2"/>
          </w:tcPr>
          <w:p w:rsidR="00CB71E5" w:rsidRDefault="00CB71E5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میان‌ترم</w:t>
            </w:r>
          </w:p>
        </w:tc>
        <w:tc>
          <w:tcPr>
            <w:tcW w:w="2044" w:type="pct"/>
            <w:shd w:val="clear" w:color="auto" w:fill="F2F2F2" w:themeFill="background1" w:themeFillShade="F2"/>
          </w:tcPr>
          <w:p w:rsidR="00CB71E5" w:rsidRDefault="0087319C" w:rsidP="00CB71E5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سایر روش‌های ارزشیابی</w:t>
            </w:r>
          </w:p>
        </w:tc>
      </w:tr>
      <w:tr w:rsidR="00CB71E5" w:rsidTr="00171EA5">
        <w:tc>
          <w:tcPr>
            <w:tcW w:w="1284" w:type="pct"/>
            <w:vAlign w:val="center"/>
          </w:tcPr>
          <w:p w:rsidR="002A636E" w:rsidRDefault="002A636E" w:rsidP="002A636E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1673" w:type="pct"/>
            <w:vAlign w:val="center"/>
          </w:tcPr>
          <w:p w:rsidR="002A636E" w:rsidRDefault="002A636E" w:rsidP="0053390C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2044" w:type="pct"/>
          </w:tcPr>
          <w:p w:rsidR="004D5045" w:rsidRDefault="004D5045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C26748" w:rsidTr="00A51E3F">
        <w:tc>
          <w:tcPr>
            <w:tcW w:w="5000" w:type="pct"/>
            <w:gridSpan w:val="3"/>
          </w:tcPr>
          <w:p w:rsidR="00C26748" w:rsidRDefault="00C26748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  <w:p w:rsidR="00171EA5" w:rsidRDefault="00171EA5" w:rsidP="00A51E3F">
            <w:pPr>
              <w:shd w:val="clear" w:color="auto" w:fill="D9D9D9" w:themeFill="background1" w:themeFillShade="D9"/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C26748" w:rsidTr="00A51E3F">
        <w:trPr>
          <w:trHeight w:val="336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26748" w:rsidRPr="008C3AB5" w:rsidRDefault="00A51E3F" w:rsidP="00A51E3F">
            <w:pPr>
              <w:jc w:val="center"/>
              <w:rPr>
                <w:rFonts w:asciiTheme="majorBidi" w:hAnsiTheme="majorBidi"/>
                <w:sz w:val="26"/>
                <w:szCs w:val="26"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</w:rPr>
              <w:t>آدرس‌های الکترونیکی لازم</w:t>
            </w:r>
          </w:p>
        </w:tc>
      </w:tr>
      <w:tr w:rsidR="00A51E3F" w:rsidTr="00A51E3F">
        <w:trPr>
          <w:trHeight w:val="735"/>
        </w:trPr>
        <w:tc>
          <w:tcPr>
            <w:tcW w:w="5000" w:type="pct"/>
            <w:gridSpan w:val="3"/>
            <w:vAlign w:val="center"/>
          </w:tcPr>
          <w:p w:rsidR="00A51E3F" w:rsidRDefault="00A51E3F" w:rsidP="00A51E3F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آدرس الکترونیکی برای تماس با ا</w:t>
            </w:r>
            <w:r>
              <w:rPr>
                <w:rFonts w:hint="cs"/>
                <w:b/>
                <w:bCs/>
                <w:rtl/>
                <w:lang w:bidi="fa-IR"/>
              </w:rPr>
              <w:t>ستاد</w:t>
            </w:r>
          </w:p>
          <w:p w:rsidR="005D1D3D" w:rsidRDefault="005D1D3D" w:rsidP="005D1D3D">
            <w:pPr>
              <w:bidi w:val="0"/>
              <w:ind w:firstLine="0"/>
              <w:jc w:val="right"/>
              <w:rPr>
                <w:b/>
                <w:bCs/>
                <w:rtl/>
              </w:rPr>
            </w:pPr>
          </w:p>
          <w:p w:rsidR="005D1D3D" w:rsidRPr="002C0F0C" w:rsidRDefault="005D1D3D" w:rsidP="005D1D3D">
            <w:pPr>
              <w:bidi w:val="0"/>
              <w:ind w:firstLine="0"/>
              <w:jc w:val="left"/>
              <w:rPr>
                <w:b/>
                <w:bCs/>
              </w:rPr>
            </w:pPr>
            <w:hyperlink r:id="rId10" w:history="1">
              <w:r w:rsidRPr="002C0F0C">
                <w:rPr>
                  <w:rStyle w:val="Hyperlink"/>
                  <w:b/>
                  <w:bCs/>
                  <w:u w:val="none"/>
                </w:rPr>
                <w:t>j.khodaei@uok.ac.ir</w:t>
              </w:r>
            </w:hyperlink>
            <w:r w:rsidRPr="002C0F0C">
              <w:rPr>
                <w:rStyle w:val="Hyperlink"/>
                <w:b/>
                <w:bCs/>
                <w:u w:val="none"/>
              </w:rPr>
              <w:t>,    jkhodaei@yahoo.com</w:t>
            </w:r>
          </w:p>
          <w:p w:rsidR="00A51E3F" w:rsidRDefault="00A51E3F" w:rsidP="00A51E3F">
            <w:pPr>
              <w:bidi w:val="0"/>
              <w:ind w:firstLine="0"/>
              <w:jc w:val="left"/>
              <w:rPr>
                <w:b/>
                <w:bCs/>
                <w:rtl/>
              </w:rPr>
            </w:pPr>
          </w:p>
        </w:tc>
      </w:tr>
      <w:tr w:rsidR="004E2BEE" w:rsidTr="00A51E3F">
        <w:trPr>
          <w:trHeight w:val="44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A51E3F" w:rsidRPr="00A51E3F" w:rsidRDefault="00A51E3F" w:rsidP="00A51E3F">
            <w:pPr>
              <w:ind w:firstLine="0"/>
              <w:jc w:val="center"/>
              <w:rPr>
                <w:b/>
                <w:bCs/>
                <w:rtl/>
              </w:rPr>
            </w:pPr>
            <w:r w:rsidRPr="008C3AB5">
              <w:rPr>
                <w:rFonts w:hint="cs"/>
                <w:b/>
                <w:bCs/>
                <w:rtl/>
              </w:rPr>
              <w:t>ساعت مراجعه دفتری</w:t>
            </w:r>
            <w:r>
              <w:rPr>
                <w:rFonts w:hint="cs"/>
                <w:b/>
                <w:bCs/>
                <w:rtl/>
              </w:rPr>
              <w:t xml:space="preserve"> و رفع اشکال</w:t>
            </w:r>
          </w:p>
        </w:tc>
      </w:tr>
      <w:tr w:rsidR="00A51E3F" w:rsidTr="00A51E3F">
        <w:trPr>
          <w:trHeight w:val="750"/>
        </w:trPr>
        <w:tc>
          <w:tcPr>
            <w:tcW w:w="5000" w:type="pct"/>
            <w:gridSpan w:val="3"/>
          </w:tcPr>
          <w:p w:rsidR="005D1D3D" w:rsidRDefault="005D1D3D" w:rsidP="005D1D3D">
            <w:pPr>
              <w:spacing w:after="160"/>
              <w:ind w:firstLine="0"/>
              <w:rPr>
                <w:rFonts w:eastAsia="Calibri"/>
                <w:rtl/>
                <w:lang w:bidi="fa-IR"/>
              </w:rPr>
            </w:pPr>
            <w:r w:rsidRPr="0035611E">
              <w:rPr>
                <w:rFonts w:eastAsia="Calibri" w:hint="cs"/>
                <w:rtl/>
                <w:lang w:bidi="fa-IR"/>
              </w:rPr>
              <w:t xml:space="preserve">ساعت مراجعه و رفع اشکال در نیمسال </w:t>
            </w:r>
            <w:r>
              <w:rPr>
                <w:rFonts w:eastAsia="Calibri" w:hint="cs"/>
                <w:rtl/>
                <w:lang w:bidi="fa-IR"/>
              </w:rPr>
              <w:t>دوم</w:t>
            </w:r>
            <w:r w:rsidRPr="0035611E"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/>
                <w:lang w:bidi="fa-IR"/>
              </w:rPr>
              <w:t>99</w:t>
            </w:r>
            <w:r w:rsidRPr="0035611E">
              <w:rPr>
                <w:rFonts w:eastAsia="Calibri" w:hint="cs"/>
                <w:rtl/>
                <w:lang w:bidi="fa-IR"/>
              </w:rPr>
              <w:t>-</w:t>
            </w:r>
            <w:r>
              <w:rPr>
                <w:rFonts w:eastAsia="Calibri"/>
                <w:lang w:bidi="fa-IR"/>
              </w:rPr>
              <w:t xml:space="preserve">98 </w:t>
            </w:r>
            <w:r>
              <w:rPr>
                <w:rFonts w:eastAsia="Calibri" w:hint="cs"/>
                <w:rtl/>
                <w:lang w:bidi="fa-IR"/>
              </w:rPr>
              <w:t xml:space="preserve"> </w:t>
            </w:r>
            <w:r>
              <w:rPr>
                <w:rFonts w:eastAsia="Calibri"/>
                <w:lang w:bidi="fa-IR"/>
              </w:rPr>
              <w:t>:</w:t>
            </w:r>
          </w:p>
          <w:p w:rsidR="005D1D3D" w:rsidRPr="0035611E" w:rsidRDefault="005D1D3D" w:rsidP="005D1D3D">
            <w:pPr>
              <w:spacing w:after="160"/>
              <w:ind w:firstLine="0"/>
              <w:rPr>
                <w:rFonts w:eastAsia="Calibri"/>
                <w:rtl/>
              </w:rPr>
            </w:pPr>
            <w:r w:rsidRPr="0035611E">
              <w:rPr>
                <w:rFonts w:eastAsia="Calibri" w:hint="cs"/>
                <w:rtl/>
              </w:rPr>
              <w:t xml:space="preserve">شنبه ها </w:t>
            </w:r>
            <w:r>
              <w:rPr>
                <w:rFonts w:eastAsia="Calibri" w:hint="cs"/>
                <w:rtl/>
              </w:rPr>
              <w:t xml:space="preserve">12-10 و </w:t>
            </w:r>
            <w:r w:rsidRPr="0035611E">
              <w:rPr>
                <w:rFonts w:eastAsia="Calibri" w:hint="cs"/>
                <w:rtl/>
              </w:rPr>
              <w:t xml:space="preserve"> دوشنبه ها </w:t>
            </w:r>
            <w:r>
              <w:rPr>
                <w:rFonts w:eastAsia="Calibri" w:hint="cs"/>
                <w:rtl/>
              </w:rPr>
              <w:t>12-10</w:t>
            </w:r>
            <w:r w:rsidRPr="0035611E">
              <w:rPr>
                <w:rFonts w:eastAsia="Calibri" w:hint="cs"/>
                <w:rtl/>
              </w:rPr>
              <w:t>.</w:t>
            </w:r>
          </w:p>
          <w:p w:rsidR="0053390C" w:rsidRDefault="005D1D3D" w:rsidP="005D1D3D">
            <w:pPr>
              <w:ind w:firstLine="0"/>
              <w:rPr>
                <w:rFonts w:eastAsia="Calibri"/>
                <w:rtl/>
                <w:lang w:bidi="fa-IR"/>
              </w:rPr>
            </w:pPr>
            <w:r w:rsidRPr="0035611E">
              <w:rPr>
                <w:rFonts w:eastAsia="Calibri" w:hint="cs"/>
                <w:rtl/>
              </w:rPr>
              <w:t>محل مراجعه: دفتر کار در دانشکده کشاورزی</w:t>
            </w:r>
            <w:r>
              <w:rPr>
                <w:rFonts w:eastAsia="Calibri" w:hint="cs"/>
                <w:rtl/>
              </w:rPr>
              <w:t xml:space="preserve"> یا دفتر گروه امور حمایت از استعدادهای درخشان</w:t>
            </w:r>
            <w:r w:rsidRPr="0035611E">
              <w:rPr>
                <w:rFonts w:eastAsia="Calibri" w:hint="cs"/>
                <w:rtl/>
              </w:rPr>
              <w:t>.</w:t>
            </w:r>
          </w:p>
          <w:p w:rsidR="005D1D3D" w:rsidRDefault="005D1D3D" w:rsidP="005D1D3D">
            <w:pPr>
              <w:ind w:firstLine="0"/>
              <w:rPr>
                <w:rFonts w:eastAsia="Calibri"/>
                <w:rtl/>
                <w:lang w:bidi="fa-IR"/>
              </w:rPr>
            </w:pPr>
          </w:p>
          <w:p w:rsidR="005D1D3D" w:rsidRDefault="005D1D3D" w:rsidP="005D1D3D">
            <w:pPr>
              <w:ind w:firstLine="0"/>
              <w:rPr>
                <w:rFonts w:eastAsia="Calibri"/>
                <w:rtl/>
                <w:lang w:bidi="fa-IR"/>
              </w:rPr>
            </w:pPr>
          </w:p>
          <w:p w:rsidR="005D1D3D" w:rsidRDefault="005D1D3D" w:rsidP="005D1D3D">
            <w:pPr>
              <w:ind w:firstLine="0"/>
              <w:rPr>
                <w:rFonts w:eastAsia="Calibri"/>
                <w:rtl/>
                <w:lang w:bidi="fa-IR"/>
              </w:rPr>
            </w:pPr>
          </w:p>
          <w:p w:rsidR="005D1D3D" w:rsidRDefault="005D1D3D" w:rsidP="005D1D3D">
            <w:pPr>
              <w:ind w:firstLine="0"/>
              <w:rPr>
                <w:b/>
                <w:bCs/>
                <w:lang w:bidi="fa-IR"/>
              </w:rPr>
            </w:pPr>
          </w:p>
        </w:tc>
      </w:tr>
      <w:tr w:rsidR="004E2BEE" w:rsidTr="00A51E3F">
        <w:trPr>
          <w:trHeight w:val="303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4E2BEE" w:rsidRDefault="004E2BEE" w:rsidP="00A51E3F">
            <w:pPr>
              <w:jc w:val="center"/>
              <w:rPr>
                <w:b/>
                <w:bCs/>
              </w:rPr>
            </w:pPr>
            <w:r w:rsidRPr="008C3AB5">
              <w:rPr>
                <w:rFonts w:hint="cs"/>
                <w:b/>
                <w:bCs/>
                <w:rtl/>
                <w:lang w:bidi="fa-IR"/>
              </w:rPr>
              <w:lastRenderedPageBreak/>
              <w:t>کلاس حل تمرین</w:t>
            </w:r>
          </w:p>
        </w:tc>
      </w:tr>
      <w:tr w:rsidR="00A51E3F" w:rsidTr="00A51E3F">
        <w:trPr>
          <w:trHeight w:val="975"/>
        </w:trPr>
        <w:tc>
          <w:tcPr>
            <w:tcW w:w="5000" w:type="pct"/>
            <w:gridSpan w:val="3"/>
          </w:tcPr>
          <w:p w:rsidR="00A51E3F" w:rsidRPr="008C3AB5" w:rsidRDefault="00A51E3F" w:rsidP="00F3724D">
            <w:pPr>
              <w:ind w:firstLine="0"/>
              <w:jc w:val="left"/>
              <w:rPr>
                <w:b/>
                <w:bCs/>
                <w:rtl/>
                <w:lang w:bidi="fa-IR"/>
              </w:rPr>
            </w:pPr>
            <w:r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به فراخور زمان و نیاز کلاس، ممکن است در طول ترم جلسات حل تمرین و رفع اشکال با حضور استاد درس برگزار شود.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حضور در این کلاس‌ها</w:t>
            </w:r>
            <w:r w:rsidR="00897957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،</w:t>
            </w:r>
            <w:r w:rsidR="002B0A6E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مانند جلسات اصلی الزامی است.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 زمان و مکان تشکیل کلاس حل تمرین </w:t>
            </w:r>
            <w:r w:rsidR="00F3724D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با هماهنگی دانشجویان در طول نیمسال </w:t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 xml:space="preserve">اعلام </w:t>
            </w:r>
            <w:r w:rsidR="00F3724D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می</w:t>
            </w:r>
            <w:r w:rsidR="00F3724D">
              <w:rPr>
                <w:rFonts w:asciiTheme="majorBidi" w:hAnsiTheme="majorBidi"/>
                <w:sz w:val="26"/>
                <w:szCs w:val="26"/>
                <w:rtl/>
                <w:lang w:bidi="fa-IR"/>
              </w:rPr>
              <w:softHyphen/>
            </w:r>
            <w:r w:rsidR="007B39D6">
              <w:rPr>
                <w:rFonts w:asciiTheme="majorBidi" w:hAnsiTheme="majorBidi" w:hint="cs"/>
                <w:sz w:val="26"/>
                <w:szCs w:val="26"/>
                <w:rtl/>
                <w:lang w:bidi="fa-IR"/>
              </w:rPr>
              <w:t>شود.</w:t>
            </w:r>
          </w:p>
        </w:tc>
      </w:tr>
      <w:tr w:rsidR="00C82905" w:rsidTr="00A51E3F">
        <w:trPr>
          <w:trHeight w:val="379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Pr="008C3AB5" w:rsidRDefault="00C82905" w:rsidP="00A51E3F">
            <w:pPr>
              <w:jc w:val="center"/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b/>
                <w:bCs/>
                <w:rtl/>
                <w:lang w:bidi="fa-IR"/>
              </w:rPr>
              <w:t>قوانین</w:t>
            </w:r>
          </w:p>
        </w:tc>
      </w:tr>
      <w:tr w:rsidR="00A51E3F" w:rsidTr="0035611E">
        <w:trPr>
          <w:trHeight w:val="2706"/>
        </w:trPr>
        <w:tc>
          <w:tcPr>
            <w:tcW w:w="5000" w:type="pct"/>
            <w:gridSpan w:val="3"/>
          </w:tcPr>
          <w:p w:rsidR="0035611E" w:rsidRPr="007B39D6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lang w:bidi="fa-IR"/>
              </w:rPr>
            </w:pPr>
            <w:r w:rsidRPr="00C82905">
              <w:rPr>
                <w:rFonts w:hint="cs"/>
                <w:rtl/>
                <w:lang w:bidi="fa-IR"/>
              </w:rPr>
              <w:t xml:space="preserve">حضور در </w:t>
            </w:r>
            <w:r>
              <w:rPr>
                <w:rFonts w:hint="cs"/>
                <w:rtl/>
                <w:lang w:bidi="fa-IR"/>
              </w:rPr>
              <w:t xml:space="preserve">تمام </w:t>
            </w:r>
            <w:r w:rsidRPr="00C82905">
              <w:rPr>
                <w:rFonts w:hint="cs"/>
                <w:rtl/>
                <w:lang w:bidi="fa-IR"/>
              </w:rPr>
              <w:t>کلاس</w:t>
            </w:r>
            <w:r>
              <w:rPr>
                <w:rFonts w:hint="cs"/>
                <w:rtl/>
                <w:lang w:bidi="fa-IR"/>
              </w:rPr>
              <w:t xml:space="preserve">های نظری </w:t>
            </w:r>
            <w:r w:rsidRPr="00C82905">
              <w:rPr>
                <w:rFonts w:hint="cs"/>
                <w:rtl/>
                <w:lang w:bidi="fa-IR"/>
              </w:rPr>
              <w:t>اجباری است.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 w:rsidRPr="00881167">
              <w:rPr>
                <w:rFonts w:hint="cs"/>
                <w:rtl/>
                <w:lang w:bidi="fa-IR"/>
              </w:rPr>
              <w:t>در صورت غیبت مجاز بیش از سه جلسه درس توسط آموزش حذف می</w:t>
            </w:r>
            <w:r w:rsidRPr="00881167">
              <w:rPr>
                <w:rtl/>
                <w:lang w:bidi="fa-IR"/>
              </w:rPr>
              <w:softHyphen/>
            </w:r>
            <w:r w:rsidRPr="00881167">
              <w:rPr>
                <w:rFonts w:hint="cs"/>
                <w:rtl/>
                <w:lang w:bidi="fa-IR"/>
              </w:rPr>
              <w:t>شود ودر صورت غیبت غیر مجاز بیش از سه جلسه نمره صفر وارد کارنامه خواهد شد.</w:t>
            </w:r>
          </w:p>
          <w:p w:rsid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به موقع تحویل داده شوند.</w:t>
            </w:r>
          </w:p>
          <w:p w:rsidR="007B39D6" w:rsidRPr="0035611E" w:rsidRDefault="0035611E" w:rsidP="0035611E">
            <w:pPr>
              <w:pStyle w:val="ListParagraph"/>
              <w:numPr>
                <w:ilvl w:val="0"/>
                <w:numId w:val="22"/>
              </w:numPr>
              <w:rPr>
                <w:b/>
                <w:bCs/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رعایت شأن کلاس ازجمله عدم همهمه و ایجاد سروصدای مزاحم و نابهنجار در سرکلاس، حضور به موقع قبل از استاد و عدم ترک کلاس در زمان برگزاری کلاس</w:t>
            </w:r>
            <w:r w:rsidR="004860C5">
              <w:rPr>
                <w:rFonts w:hint="cs"/>
                <w:rtl/>
                <w:lang w:bidi="fa-IR"/>
              </w:rPr>
              <w:t xml:space="preserve"> و رفت و آمدهای اضافی</w:t>
            </w:r>
            <w:r>
              <w:rPr>
                <w:rFonts w:hint="cs"/>
                <w:rtl/>
                <w:lang w:bidi="fa-IR"/>
              </w:rPr>
              <w:t xml:space="preserve">، خاموش ماندن موبایل و عدم استفاده از آن و عدم خوردن و آشامیدن مواد خوراکی الزامی است. </w:t>
            </w:r>
          </w:p>
        </w:tc>
      </w:tr>
      <w:tr w:rsidR="00C82905" w:rsidTr="00766300">
        <w:trPr>
          <w:trHeight w:val="270"/>
        </w:trPr>
        <w:tc>
          <w:tcPr>
            <w:tcW w:w="5000" w:type="pct"/>
            <w:gridSpan w:val="3"/>
            <w:shd w:val="clear" w:color="auto" w:fill="F2F2F2" w:themeFill="background1" w:themeFillShade="F2"/>
          </w:tcPr>
          <w:p w:rsidR="00C82905" w:rsidRDefault="00C44141" w:rsidP="00766300">
            <w:pPr>
              <w:jc w:val="center"/>
              <w:rPr>
                <w:b/>
                <w:bCs/>
                <w:rtl/>
                <w:lang w:bidi="fa-IR"/>
              </w:rPr>
            </w:pPr>
            <w:r w:rsidRPr="00C44141">
              <w:rPr>
                <w:rFonts w:ascii="TimesNewRoman,Bold" w:hAnsi="TimesNewRoman,Bold" w:hint="cs"/>
                <w:b/>
                <w:bCs/>
                <w:rtl/>
                <w:lang w:bidi="fa-IR"/>
              </w:rPr>
              <w:t>تکالیف</w:t>
            </w:r>
          </w:p>
        </w:tc>
      </w:tr>
      <w:tr w:rsidR="00766300" w:rsidTr="00A51E3F">
        <w:trPr>
          <w:trHeight w:val="975"/>
        </w:trPr>
        <w:tc>
          <w:tcPr>
            <w:tcW w:w="5000" w:type="pct"/>
            <w:gridSpan w:val="3"/>
          </w:tcPr>
          <w:p w:rsidR="00766300" w:rsidRPr="00C44141" w:rsidRDefault="00766300" w:rsidP="0035611E">
            <w:pPr>
              <w:ind w:firstLine="0"/>
              <w:rPr>
                <w:rFonts w:ascii="TimesNewRoman,Bold" w:hAnsi="TimesNewRoman,Bold"/>
                <w:b/>
                <w:bCs/>
                <w:rtl/>
                <w:lang w:bidi="fa-IR"/>
              </w:rPr>
            </w:pPr>
            <w:r>
              <w:rPr>
                <w:rFonts w:ascii="TimesNewRoman,Bold" w:hAnsi="TimesNewRoman,Bold" w:hint="cs"/>
                <w:rtl/>
                <w:lang w:bidi="fa-IR"/>
              </w:rPr>
              <w:t xml:space="preserve">انتظار می‌رود هر هفته بین </w:t>
            </w:r>
            <w:r w:rsidR="0035611E">
              <w:rPr>
                <w:rFonts w:ascii="TimesNewRoman,Bold" w:hAnsi="TimesNewRoman,Bold"/>
                <w:lang w:bidi="fa-IR"/>
              </w:rPr>
              <w:t>2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تا </w:t>
            </w:r>
            <w:r w:rsidR="0035611E">
              <w:rPr>
                <w:rFonts w:ascii="TimesNewRoman,Bold" w:hAnsi="TimesNewRoman,Bold"/>
                <w:lang w:bidi="fa-IR"/>
              </w:rPr>
              <w:t>3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</w:t>
            </w:r>
            <w:r w:rsidR="007B39D6">
              <w:rPr>
                <w:rFonts w:ascii="TimesNewRoman,Bold" w:hAnsi="TimesNewRoman,Bold" w:hint="cs"/>
                <w:rtl/>
                <w:lang w:bidi="fa-IR"/>
              </w:rPr>
              <w:t xml:space="preserve">ساعت </w:t>
            </w:r>
            <w:r>
              <w:rPr>
                <w:rFonts w:ascii="TimesNewRoman,Bold" w:hAnsi="TimesNewRoman,Bold" w:hint="cs"/>
                <w:rtl/>
                <w:lang w:bidi="fa-IR"/>
              </w:rPr>
              <w:t>برای کار بیرون از کلاس</w:t>
            </w:r>
            <w:r w:rsidR="004860C5">
              <w:rPr>
                <w:rFonts w:ascii="TimesNewRoman,Bold" w:hAnsi="TimesNewRoman,Bold" w:hint="cs"/>
                <w:rtl/>
                <w:lang w:bidi="fa-IR"/>
              </w:rPr>
              <w:t xml:space="preserve"> ومرور مطالب تدریس شده</w:t>
            </w:r>
            <w:r>
              <w:rPr>
                <w:rFonts w:ascii="TimesNewRoman,Bold" w:hAnsi="TimesNewRoman,Bold" w:hint="cs"/>
                <w:rtl/>
                <w:lang w:bidi="fa-IR"/>
              </w:rPr>
              <w:t xml:space="preserve"> صرف کنید.</w:t>
            </w:r>
          </w:p>
        </w:tc>
      </w:tr>
    </w:tbl>
    <w:p w:rsidR="00C26748" w:rsidRDefault="00C26748" w:rsidP="00B53F72">
      <w:pPr>
        <w:ind w:firstLine="0"/>
        <w:rPr>
          <w:lang w:bidi="fa-IR"/>
        </w:rPr>
      </w:pPr>
    </w:p>
    <w:p w:rsidR="007C4B7C" w:rsidRDefault="007C4B7C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5D1D3D" w:rsidRDefault="005D1D3D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p w:rsidR="00C44141" w:rsidRDefault="00C44141" w:rsidP="00B53F72">
      <w:pPr>
        <w:ind w:firstLine="0"/>
        <w:rPr>
          <w:rtl/>
          <w:lang w:bidi="fa-IR"/>
        </w:rPr>
      </w:pPr>
    </w:p>
    <w:tbl>
      <w:tblPr>
        <w:tblStyle w:val="TableGrid"/>
        <w:tblpPr w:leftFromText="180" w:rightFromText="180" w:vertAnchor="text" w:tblpXSpec="right" w:tblpY="1"/>
        <w:tblOverlap w:val="never"/>
        <w:bidiVisual/>
        <w:tblW w:w="5000" w:type="pct"/>
        <w:tblLook w:val="04A0" w:firstRow="1" w:lastRow="0" w:firstColumn="1" w:lastColumn="0" w:noHBand="0" w:noVBand="1"/>
      </w:tblPr>
      <w:tblGrid>
        <w:gridCol w:w="937"/>
        <w:gridCol w:w="5630"/>
        <w:gridCol w:w="1221"/>
        <w:gridCol w:w="1921"/>
        <w:gridCol w:w="1081"/>
      </w:tblGrid>
      <w:tr w:rsidR="007C4B7C" w:rsidTr="00766300">
        <w:tc>
          <w:tcPr>
            <w:tcW w:w="5000" w:type="pct"/>
            <w:gridSpan w:val="5"/>
            <w:shd w:val="clear" w:color="auto" w:fill="D9D9D9" w:themeFill="background1" w:themeFillShade="D9"/>
            <w:vAlign w:val="center"/>
          </w:tcPr>
          <w:p w:rsidR="007C4B7C" w:rsidRDefault="007C4B7C" w:rsidP="007B39D6">
            <w:pPr>
              <w:ind w:firstLine="0"/>
              <w:jc w:val="center"/>
              <w:rPr>
                <w:b/>
                <w:bCs/>
                <w:rtl/>
                <w:lang w:bidi="fa-IR"/>
              </w:rPr>
            </w:pPr>
            <w:r w:rsidRPr="007C4B7C">
              <w:rPr>
                <w:rFonts w:hint="cs"/>
                <w:b/>
                <w:bCs/>
                <w:rtl/>
                <w:lang w:bidi="fa-IR"/>
              </w:rPr>
              <w:lastRenderedPageBreak/>
              <w:t>زمان‌بندی</w:t>
            </w:r>
            <w:r w:rsidR="00BA374A">
              <w:rPr>
                <w:rFonts w:hint="cs"/>
                <w:b/>
                <w:bCs/>
                <w:rtl/>
                <w:lang w:bidi="fa-IR"/>
              </w:rPr>
              <w:t xml:space="preserve"> هفتگی</w:t>
            </w:r>
          </w:p>
          <w:p w:rsidR="00BA374A" w:rsidRPr="00BA374A" w:rsidRDefault="00BA374A" w:rsidP="007B39D6">
            <w:pPr>
              <w:ind w:firstLine="0"/>
              <w:jc w:val="left"/>
              <w:rPr>
                <w:rtl/>
                <w:lang w:bidi="fa-IR"/>
              </w:rPr>
            </w:pPr>
          </w:p>
        </w:tc>
      </w:tr>
      <w:tr w:rsidR="0053390C" w:rsidTr="0053390C">
        <w:tc>
          <w:tcPr>
            <w:tcW w:w="42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شماره هفته</w:t>
            </w:r>
          </w:p>
        </w:tc>
        <w:tc>
          <w:tcPr>
            <w:tcW w:w="2615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 xml:space="preserve">سرفصل‌ها </w:t>
            </w:r>
          </w:p>
        </w:tc>
        <w:tc>
          <w:tcPr>
            <w:tcW w:w="572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تحویل تکالیف</w:t>
            </w:r>
          </w:p>
        </w:tc>
        <w:tc>
          <w:tcPr>
            <w:tcW w:w="896" w:type="pct"/>
            <w:shd w:val="clear" w:color="auto" w:fill="F2F2F2" w:themeFill="background1" w:themeFillShade="F2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تکالیف محوله پایان کلاس</w:t>
            </w:r>
          </w:p>
        </w:tc>
        <w:tc>
          <w:tcPr>
            <w:tcW w:w="492" w:type="pct"/>
            <w:shd w:val="clear" w:color="auto" w:fill="F2F2F2" w:themeFill="background1" w:themeFillShade="F2"/>
          </w:tcPr>
          <w:p w:rsidR="00C47146" w:rsidRDefault="00534E45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نمره</w:t>
            </w:r>
          </w:p>
          <w:p w:rsidR="009F27C1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امتحان پایان ترم</w:t>
            </w:r>
          </w:p>
        </w:tc>
      </w:tr>
      <w:tr w:rsidR="004D4950" w:rsidTr="0053390C">
        <w:trPr>
          <w:trHeight w:val="514"/>
        </w:trPr>
        <w:tc>
          <w:tcPr>
            <w:tcW w:w="425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</w:t>
            </w:r>
          </w:p>
        </w:tc>
        <w:tc>
          <w:tcPr>
            <w:tcW w:w="2615" w:type="pct"/>
            <w:vAlign w:val="center"/>
          </w:tcPr>
          <w:p w:rsidR="00C47146" w:rsidRDefault="00275A9A" w:rsidP="0053390C">
            <w:pPr>
              <w:ind w:firstLine="0"/>
              <w:jc w:val="left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معرفی درس و اهمیت و نقش آن در رشته مهندسی ماشین</w:t>
            </w:r>
            <w:r>
              <w:rPr>
                <w:rtl/>
                <w:lang w:bidi="fa-IR"/>
              </w:rPr>
              <w:softHyphen/>
            </w:r>
            <w:r>
              <w:rPr>
                <w:rFonts w:hint="cs"/>
                <w:rtl/>
                <w:lang w:bidi="fa-IR"/>
              </w:rPr>
              <w:t xml:space="preserve">های صنایع غذایی </w:t>
            </w:r>
            <w:r>
              <w:rPr>
                <w:rtl/>
                <w:lang w:bidi="fa-IR"/>
              </w:rPr>
              <w:t>–</w:t>
            </w:r>
            <w:r>
              <w:rPr>
                <w:rFonts w:hint="cs"/>
                <w:rtl/>
                <w:lang w:bidi="fa-IR"/>
              </w:rPr>
              <w:t xml:space="preserve"> مقدمه و معرفی خواص هندسی و ابعادی محصولات کشاورزی</w:t>
            </w:r>
          </w:p>
        </w:tc>
        <w:tc>
          <w:tcPr>
            <w:tcW w:w="5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C47146" w:rsidRDefault="00C47146" w:rsidP="007B39D6">
            <w:pPr>
              <w:ind w:firstLine="0"/>
              <w:jc w:val="both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  <w:p w:rsidR="0053390C" w:rsidRDefault="0053390C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C47146" w:rsidRDefault="004C5DB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C47146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ادامه  خواص هندسی و ابعادی محصولات کشاورزی</w:t>
            </w:r>
          </w:p>
        </w:tc>
        <w:tc>
          <w:tcPr>
            <w:tcW w:w="572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C47146" w:rsidRDefault="00C47146" w:rsidP="007B39D6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C47146" w:rsidRDefault="009F27C1" w:rsidP="007B39D6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3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53390C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معرفی وسایل تمیز کردن و طراحی آن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ها، روش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 xml:space="preserve">های تمیز کردن </w:t>
            </w:r>
            <w:r w:rsidRPr="00610AFD">
              <w:rPr>
                <w:rtl/>
              </w:rPr>
              <w:t>–</w:t>
            </w:r>
            <w:r w:rsidRPr="00610AFD">
              <w:rPr>
                <w:rFonts w:hint="cs"/>
                <w:rtl/>
              </w:rPr>
              <w:t xml:space="preserve"> غربال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 xml:space="preserve">ها و انواع </w:t>
            </w:r>
          </w:p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آن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4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جداکننده ها، انواع آن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ها، طراحی آن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610AFD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سیلوها و مباحث مرتبط با آن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610AFD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6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روش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های کاهش اندازه مواد مختلف ، معرفی آسیاب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7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 xml:space="preserve">برنج کوبی و بحث فرآیندها و </w:t>
            </w:r>
          </w:p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تکنولوژی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های مرتبط با آن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262429">
            <w:pPr>
              <w:ind w:firstLine="0"/>
              <w:jc w:val="center"/>
              <w:rPr>
                <w:rtl/>
                <w:lang w:bidi="fa-IR"/>
              </w:rPr>
            </w:pPr>
            <w:bookmarkStart w:id="0" w:name="_GoBack"/>
            <w:bookmarkEnd w:id="0"/>
          </w:p>
        </w:tc>
        <w:tc>
          <w:tcPr>
            <w:tcW w:w="492" w:type="pct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8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پارامترهای مورد استفاده در سایزبندی(وزن ، حجم، ابعادی و...)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610AFD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9</w:t>
            </w:r>
          </w:p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53390C" w:rsidRPr="00610AFD" w:rsidRDefault="0053390C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اختلاط ذرات جامد و اهمیت آن، روش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های اختلاط</w:t>
            </w:r>
          </w:p>
        </w:tc>
        <w:tc>
          <w:tcPr>
            <w:tcW w:w="572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 w:val="restart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  <w:p w:rsidR="0053390C" w:rsidRDefault="00262429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3390C" w:rsidTr="0053390C">
        <w:trPr>
          <w:trHeight w:val="907"/>
        </w:trPr>
        <w:tc>
          <w:tcPr>
            <w:tcW w:w="425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10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53390C" w:rsidRPr="00610AFD" w:rsidRDefault="0053390C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میکسرها ، انواع و طراحی</w:t>
            </w:r>
          </w:p>
        </w:tc>
        <w:tc>
          <w:tcPr>
            <w:tcW w:w="572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11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وسایل و تجهیزات بزرگ سازی ذرات ریز ، طراحی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610AFD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12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610AFD" w:rsidRPr="00610AFD" w:rsidRDefault="00610AFD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اکسترودرها، اجزای ساختمانی، انواع</w:t>
            </w:r>
          </w:p>
        </w:tc>
        <w:tc>
          <w:tcPr>
            <w:tcW w:w="572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610AFD" w:rsidRDefault="00610AFD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610AFD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5/1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13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53390C" w:rsidRPr="00610AFD" w:rsidRDefault="0053390C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انتقال مواد: معرفی تجهیزات</w:t>
            </w:r>
          </w:p>
        </w:tc>
        <w:tc>
          <w:tcPr>
            <w:tcW w:w="572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 w:val="restart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  <w:p w:rsidR="0053390C" w:rsidRDefault="00262429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2</w:t>
            </w:r>
          </w:p>
        </w:tc>
      </w:tr>
      <w:tr w:rsidR="0053390C" w:rsidTr="0053390C">
        <w:tc>
          <w:tcPr>
            <w:tcW w:w="425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14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53390C" w:rsidRPr="00610AFD" w:rsidRDefault="0053390C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انواع نقاله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</w:t>
            </w:r>
          </w:p>
        </w:tc>
        <w:tc>
          <w:tcPr>
            <w:tcW w:w="572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3390C" w:rsidTr="0053390C">
        <w:tc>
          <w:tcPr>
            <w:tcW w:w="425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15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53390C" w:rsidRPr="00610AFD" w:rsidRDefault="0053390C" w:rsidP="0053390C">
            <w:pPr>
              <w:jc w:val="left"/>
              <w:rPr>
                <w:rtl/>
              </w:rPr>
            </w:pPr>
            <w:r w:rsidRPr="00610AFD">
              <w:rPr>
                <w:rFonts w:hint="cs"/>
                <w:rtl/>
              </w:rPr>
              <w:t>محاسبات مربوط به نقاله</w:t>
            </w:r>
            <w:r w:rsidRPr="00610AFD">
              <w:rPr>
                <w:rtl/>
              </w:rPr>
              <w:softHyphen/>
            </w:r>
            <w:r w:rsidRPr="00610AFD">
              <w:rPr>
                <w:rFonts w:hint="cs"/>
                <w:rtl/>
              </w:rPr>
              <w:t>ها و بالابرها</w:t>
            </w:r>
          </w:p>
        </w:tc>
        <w:tc>
          <w:tcPr>
            <w:tcW w:w="572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  <w:vMerge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</w:tr>
      <w:tr w:rsidR="0053390C" w:rsidTr="0053390C">
        <w:tc>
          <w:tcPr>
            <w:tcW w:w="425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16</w:t>
            </w:r>
          </w:p>
        </w:tc>
        <w:tc>
          <w:tcPr>
            <w:tcW w:w="2615" w:type="pct"/>
            <w:shd w:val="clear" w:color="auto" w:fill="FFFFFF" w:themeFill="background1"/>
            <w:vAlign w:val="center"/>
          </w:tcPr>
          <w:p w:rsidR="0053390C" w:rsidRPr="00610AFD" w:rsidRDefault="0053390C" w:rsidP="0053390C">
            <w:pPr>
              <w:jc w:val="left"/>
              <w:rPr>
                <w:rtl/>
              </w:rPr>
            </w:pPr>
            <w:r>
              <w:rPr>
                <w:rFonts w:hint="cs"/>
                <w:rtl/>
              </w:rPr>
              <w:t>مرور و جمع بندی مطالب و رفع اشکال</w:t>
            </w:r>
          </w:p>
        </w:tc>
        <w:tc>
          <w:tcPr>
            <w:tcW w:w="572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896" w:type="pct"/>
            <w:vAlign w:val="center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</w:p>
        </w:tc>
        <w:tc>
          <w:tcPr>
            <w:tcW w:w="492" w:type="pct"/>
          </w:tcPr>
          <w:p w:rsidR="0053390C" w:rsidRDefault="0053390C" w:rsidP="00610AFD">
            <w:pPr>
              <w:ind w:firstLine="0"/>
              <w:jc w:val="center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-</w:t>
            </w:r>
          </w:p>
        </w:tc>
      </w:tr>
    </w:tbl>
    <w:p w:rsidR="005D7AAE" w:rsidRDefault="005D7AAE" w:rsidP="00914703">
      <w:pPr>
        <w:ind w:firstLine="0"/>
        <w:rPr>
          <w:rtl/>
          <w:lang w:bidi="fa-IR"/>
        </w:rPr>
      </w:pPr>
    </w:p>
    <w:sectPr w:rsidR="005D7AAE" w:rsidSect="00A51E3F"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EEE" w:rsidRDefault="004C4EEE" w:rsidP="00061A9B">
      <w:pPr>
        <w:spacing w:after="0"/>
      </w:pPr>
      <w:r>
        <w:separator/>
      </w:r>
    </w:p>
  </w:endnote>
  <w:endnote w:type="continuationSeparator" w:id="0">
    <w:p w:rsidR="004C4EEE" w:rsidRDefault="004C4EEE" w:rsidP="00061A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Z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B Titr"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67162333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36FDF" w:rsidRDefault="00336FD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1D3D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336FDF" w:rsidRDefault="00336F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EEE" w:rsidRDefault="004C4EEE" w:rsidP="00061A9B">
      <w:pPr>
        <w:spacing w:after="0"/>
      </w:pPr>
      <w:r>
        <w:separator/>
      </w:r>
    </w:p>
  </w:footnote>
  <w:footnote w:type="continuationSeparator" w:id="0">
    <w:p w:rsidR="004C4EEE" w:rsidRDefault="004C4EEE" w:rsidP="00061A9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350B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3E4563A"/>
    <w:multiLevelType w:val="hybridMultilevel"/>
    <w:tmpl w:val="CAD6F8D0"/>
    <w:lvl w:ilvl="0" w:tplc="05C6FDD8">
      <w:start w:val="1"/>
      <w:numFmt w:val="decimal"/>
      <w:lvlText w:val="%1)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26AE09BC"/>
    <w:multiLevelType w:val="hybridMultilevel"/>
    <w:tmpl w:val="B29A6706"/>
    <w:lvl w:ilvl="0" w:tplc="E354BBFC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A33F0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6D539FF"/>
    <w:multiLevelType w:val="multilevel"/>
    <w:tmpl w:val="5C22FDAC"/>
    <w:lvl w:ilvl="0">
      <w:start w:val="1"/>
      <w:numFmt w:val="decimal"/>
      <w:pStyle w:val="Heading1"/>
      <w:lvlText w:val="%1-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-%2-"/>
      <w:lvlJc w:val="left"/>
      <w:pPr>
        <w:ind w:left="576" w:hanging="576"/>
      </w:pPr>
      <w:rPr>
        <w:rFonts w:cs="B Zar" w:hint="default"/>
      </w:rPr>
    </w:lvl>
    <w:lvl w:ilvl="2">
      <w:start w:val="1"/>
      <w:numFmt w:val="decimal"/>
      <w:pStyle w:val="Heading3"/>
      <w:lvlText w:val="%1-%2-%3-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-%2-%3-%4-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5" w15:restartNumberingAfterBreak="0">
    <w:nsid w:val="3B963A9F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D227F25"/>
    <w:multiLevelType w:val="hybridMultilevel"/>
    <w:tmpl w:val="FA2023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C56D75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78877A5"/>
    <w:multiLevelType w:val="hybridMultilevel"/>
    <w:tmpl w:val="E476FF4A"/>
    <w:lvl w:ilvl="0" w:tplc="8766FEFE">
      <w:start w:val="1"/>
      <w:numFmt w:val="decimal"/>
      <w:lvlText w:val="%1)"/>
      <w:lvlJc w:val="left"/>
      <w:pPr>
        <w:ind w:left="792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9" w15:restartNumberingAfterBreak="0">
    <w:nsid w:val="4A752C2D"/>
    <w:multiLevelType w:val="hybridMultilevel"/>
    <w:tmpl w:val="D3E80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05373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B6C114D"/>
    <w:multiLevelType w:val="hybridMultilevel"/>
    <w:tmpl w:val="DC820C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1321B1"/>
    <w:multiLevelType w:val="hybridMultilevel"/>
    <w:tmpl w:val="2C144F08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3152D4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F5C6299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1120A72"/>
    <w:multiLevelType w:val="hybridMultilevel"/>
    <w:tmpl w:val="217E5C36"/>
    <w:lvl w:ilvl="0" w:tplc="36084DD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EE3D9D"/>
    <w:multiLevelType w:val="hybridMultilevel"/>
    <w:tmpl w:val="6688F8E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3"/>
  </w:num>
  <w:num w:numId="10">
    <w:abstractNumId w:val="9"/>
  </w:num>
  <w:num w:numId="11">
    <w:abstractNumId w:val="11"/>
  </w:num>
  <w:num w:numId="12">
    <w:abstractNumId w:val="6"/>
  </w:num>
  <w:num w:numId="13">
    <w:abstractNumId w:val="1"/>
  </w:num>
  <w:num w:numId="14">
    <w:abstractNumId w:val="2"/>
  </w:num>
  <w:num w:numId="15">
    <w:abstractNumId w:val="0"/>
  </w:num>
  <w:num w:numId="16">
    <w:abstractNumId w:val="5"/>
  </w:num>
  <w:num w:numId="17">
    <w:abstractNumId w:val="10"/>
  </w:num>
  <w:num w:numId="18">
    <w:abstractNumId w:val="16"/>
  </w:num>
  <w:num w:numId="19">
    <w:abstractNumId w:val="14"/>
  </w:num>
  <w:num w:numId="20">
    <w:abstractNumId w:val="13"/>
  </w:num>
  <w:num w:numId="21">
    <w:abstractNumId w:val="7"/>
  </w:num>
  <w:num w:numId="22">
    <w:abstractNumId w:val="8"/>
  </w:num>
  <w:num w:numId="23">
    <w:abstractNumId w:val="12"/>
  </w:num>
  <w:num w:numId="2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MDK0sDA3M7QwM7A0NjNQ0lEKTi0uzszPAykwrAUAxuprtCwAAAA="/>
  </w:docVars>
  <w:rsids>
    <w:rsidRoot w:val="00466747"/>
    <w:rsid w:val="0001449B"/>
    <w:rsid w:val="0004245B"/>
    <w:rsid w:val="00047C80"/>
    <w:rsid w:val="00055FF1"/>
    <w:rsid w:val="00061A9B"/>
    <w:rsid w:val="00076463"/>
    <w:rsid w:val="0009615B"/>
    <w:rsid w:val="0013005C"/>
    <w:rsid w:val="0013163F"/>
    <w:rsid w:val="001477F7"/>
    <w:rsid w:val="001539ED"/>
    <w:rsid w:val="00165901"/>
    <w:rsid w:val="00171EA5"/>
    <w:rsid w:val="0018085B"/>
    <w:rsid w:val="001817D3"/>
    <w:rsid w:val="00197896"/>
    <w:rsid w:val="001A4CEF"/>
    <w:rsid w:val="001B1F97"/>
    <w:rsid w:val="001E2DA0"/>
    <w:rsid w:val="001F48E0"/>
    <w:rsid w:val="00211920"/>
    <w:rsid w:val="00214050"/>
    <w:rsid w:val="00223D47"/>
    <w:rsid w:val="00241504"/>
    <w:rsid w:val="0025470C"/>
    <w:rsid w:val="00261C5C"/>
    <w:rsid w:val="00262429"/>
    <w:rsid w:val="00262DF5"/>
    <w:rsid w:val="00267B2A"/>
    <w:rsid w:val="00275A9A"/>
    <w:rsid w:val="00294339"/>
    <w:rsid w:val="00297743"/>
    <w:rsid w:val="002A636E"/>
    <w:rsid w:val="002B0A6E"/>
    <w:rsid w:val="002B35CC"/>
    <w:rsid w:val="002C4CEB"/>
    <w:rsid w:val="002F49C5"/>
    <w:rsid w:val="00310008"/>
    <w:rsid w:val="00311F80"/>
    <w:rsid w:val="003354EE"/>
    <w:rsid w:val="00336FDF"/>
    <w:rsid w:val="0035611E"/>
    <w:rsid w:val="00362863"/>
    <w:rsid w:val="00363035"/>
    <w:rsid w:val="00384B72"/>
    <w:rsid w:val="003B7E12"/>
    <w:rsid w:val="00450491"/>
    <w:rsid w:val="00466747"/>
    <w:rsid w:val="004860C5"/>
    <w:rsid w:val="004A4A5B"/>
    <w:rsid w:val="004C4EEE"/>
    <w:rsid w:val="004C5DB1"/>
    <w:rsid w:val="004D4950"/>
    <w:rsid w:val="004D5045"/>
    <w:rsid w:val="004E2BEE"/>
    <w:rsid w:val="004F0110"/>
    <w:rsid w:val="0051290F"/>
    <w:rsid w:val="00517F05"/>
    <w:rsid w:val="0053390C"/>
    <w:rsid w:val="00534E45"/>
    <w:rsid w:val="00584D52"/>
    <w:rsid w:val="00591019"/>
    <w:rsid w:val="005A7B23"/>
    <w:rsid w:val="005D0BB3"/>
    <w:rsid w:val="005D1D3D"/>
    <w:rsid w:val="005D7AAE"/>
    <w:rsid w:val="005E0D5A"/>
    <w:rsid w:val="00610AFD"/>
    <w:rsid w:val="00622180"/>
    <w:rsid w:val="006F0D09"/>
    <w:rsid w:val="006F33D4"/>
    <w:rsid w:val="007317DD"/>
    <w:rsid w:val="007412E9"/>
    <w:rsid w:val="00766300"/>
    <w:rsid w:val="00787DA0"/>
    <w:rsid w:val="00793303"/>
    <w:rsid w:val="007B39D6"/>
    <w:rsid w:val="007B7173"/>
    <w:rsid w:val="007C37CD"/>
    <w:rsid w:val="007C4B7C"/>
    <w:rsid w:val="008120F9"/>
    <w:rsid w:val="00853C2F"/>
    <w:rsid w:val="00863C0C"/>
    <w:rsid w:val="00867BEF"/>
    <w:rsid w:val="0087319C"/>
    <w:rsid w:val="00897957"/>
    <w:rsid w:val="008C3AB5"/>
    <w:rsid w:val="008E0391"/>
    <w:rsid w:val="00914703"/>
    <w:rsid w:val="00980BBF"/>
    <w:rsid w:val="0098549E"/>
    <w:rsid w:val="0099014B"/>
    <w:rsid w:val="009B26A7"/>
    <w:rsid w:val="009C0041"/>
    <w:rsid w:val="009C2719"/>
    <w:rsid w:val="009F0C76"/>
    <w:rsid w:val="009F1DA8"/>
    <w:rsid w:val="009F27C1"/>
    <w:rsid w:val="00A20918"/>
    <w:rsid w:val="00A51E3F"/>
    <w:rsid w:val="00A630A4"/>
    <w:rsid w:val="00A773B6"/>
    <w:rsid w:val="00AA2723"/>
    <w:rsid w:val="00AB3C79"/>
    <w:rsid w:val="00AC5599"/>
    <w:rsid w:val="00AE2CBE"/>
    <w:rsid w:val="00AF4840"/>
    <w:rsid w:val="00B01882"/>
    <w:rsid w:val="00B53F72"/>
    <w:rsid w:val="00BA374A"/>
    <w:rsid w:val="00BC19D5"/>
    <w:rsid w:val="00C16AA2"/>
    <w:rsid w:val="00C2033C"/>
    <w:rsid w:val="00C26748"/>
    <w:rsid w:val="00C31DF2"/>
    <w:rsid w:val="00C34844"/>
    <w:rsid w:val="00C44141"/>
    <w:rsid w:val="00C47146"/>
    <w:rsid w:val="00C60107"/>
    <w:rsid w:val="00C82905"/>
    <w:rsid w:val="00CB0411"/>
    <w:rsid w:val="00CB71E5"/>
    <w:rsid w:val="00CC6FDA"/>
    <w:rsid w:val="00CE1F98"/>
    <w:rsid w:val="00D2144D"/>
    <w:rsid w:val="00D3748D"/>
    <w:rsid w:val="00D45B4E"/>
    <w:rsid w:val="00D50B2B"/>
    <w:rsid w:val="00DB0346"/>
    <w:rsid w:val="00E504B7"/>
    <w:rsid w:val="00E85668"/>
    <w:rsid w:val="00EB76A2"/>
    <w:rsid w:val="00EE56A0"/>
    <w:rsid w:val="00EF4E50"/>
    <w:rsid w:val="00EF67CA"/>
    <w:rsid w:val="00F06A90"/>
    <w:rsid w:val="00F208EE"/>
    <w:rsid w:val="00F3724D"/>
    <w:rsid w:val="00F40513"/>
    <w:rsid w:val="00F50CD6"/>
    <w:rsid w:val="00F6060B"/>
    <w:rsid w:val="00F6504B"/>
    <w:rsid w:val="00F838C1"/>
    <w:rsid w:val="00F858F8"/>
    <w:rsid w:val="00FF7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18A1C"/>
  <w15:docId w15:val="{12661123-31C9-4EA1-9D40-156E8E2C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4CEB"/>
    <w:pPr>
      <w:bidi/>
      <w:spacing w:line="240" w:lineRule="auto"/>
      <w:ind w:firstLine="432"/>
      <w:jc w:val="lowKashida"/>
    </w:pPr>
    <w:rPr>
      <w:rFonts w:ascii="Times New Roman" w:hAnsi="Times New Roman" w:cs="B Zar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1F97"/>
    <w:pPr>
      <w:keepNext/>
      <w:keepLines/>
      <w:numPr>
        <w:numId w:val="8"/>
      </w:numPr>
      <w:spacing w:before="240" w:after="0"/>
      <w:jc w:val="left"/>
      <w:outlineLvl w:val="0"/>
    </w:pPr>
    <w:rPr>
      <w:rFonts w:asciiTheme="majorHAnsi" w:eastAsiaTheme="majorEastAsia" w:hAnsiTheme="majorHAnsi"/>
      <w:bCs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1F97"/>
    <w:pPr>
      <w:keepNext/>
      <w:keepLines/>
      <w:numPr>
        <w:ilvl w:val="1"/>
        <w:numId w:val="1"/>
      </w:numPr>
      <w:spacing w:before="40" w:after="0"/>
      <w:outlineLvl w:val="1"/>
    </w:pPr>
    <w:rPr>
      <w:rFonts w:asciiTheme="majorHAnsi" w:eastAsiaTheme="majorEastAsia" w:hAnsiTheme="majorHAnsi"/>
      <w:bCs/>
      <w:color w:val="000000" w:themeColor="text1"/>
      <w:sz w:val="26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1F97"/>
    <w:pPr>
      <w:keepNext/>
      <w:keepLines/>
      <w:numPr>
        <w:ilvl w:val="2"/>
        <w:numId w:val="8"/>
      </w:numPr>
      <w:spacing w:before="40" w:after="0"/>
      <w:outlineLvl w:val="2"/>
    </w:pPr>
    <w:rPr>
      <w:rFonts w:asciiTheme="majorHAnsi" w:eastAsiaTheme="majorEastAsia" w:hAnsiTheme="majorHAnsi"/>
      <w:bCs/>
      <w:color w:val="000000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B1F97"/>
    <w:pPr>
      <w:keepNext/>
      <w:keepLines/>
      <w:numPr>
        <w:ilvl w:val="3"/>
        <w:numId w:val="8"/>
      </w:numPr>
      <w:spacing w:before="40" w:after="0"/>
      <w:outlineLvl w:val="3"/>
    </w:pPr>
    <w:rPr>
      <w:rFonts w:asciiTheme="majorHAnsi" w:eastAsiaTheme="majorEastAsia" w:hAnsiTheme="majorHAnsi"/>
      <w:b/>
      <w:bCs/>
      <w:color w:val="000000" w:themeColor="text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4CEB"/>
    <w:rPr>
      <w:rFonts w:asciiTheme="majorHAnsi" w:eastAsiaTheme="majorEastAsia" w:hAnsiTheme="majorHAnsi" w:cs="B Zar"/>
      <w:bCs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B1F97"/>
    <w:rPr>
      <w:rFonts w:asciiTheme="majorHAnsi" w:eastAsiaTheme="majorEastAsia" w:hAnsiTheme="majorHAnsi" w:cs="B Zar"/>
      <w:bCs/>
      <w:color w:val="000000" w:themeColor="text1"/>
      <w:sz w:val="26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2C4CEB"/>
    <w:pPr>
      <w:spacing w:after="0"/>
      <w:contextualSpacing/>
    </w:pPr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2C4CEB"/>
    <w:rPr>
      <w:rFonts w:asciiTheme="majorHAnsi" w:eastAsiaTheme="majorEastAsia" w:hAnsiTheme="majorHAnsi" w:cs="B Titr"/>
      <w:bCs/>
      <w:spacing w:val="-10"/>
      <w:kern w:val="28"/>
      <w:sz w:val="56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2C4CEB"/>
    <w:rPr>
      <w:rFonts w:asciiTheme="majorHAnsi" w:eastAsiaTheme="majorEastAsia" w:hAnsiTheme="majorHAnsi" w:cs="B Zar"/>
      <w:bCs/>
      <w:color w:val="000000" w:themeColor="tex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C4CEB"/>
    <w:rPr>
      <w:rFonts w:asciiTheme="majorHAnsi" w:eastAsiaTheme="majorEastAsia" w:hAnsiTheme="majorHAnsi" w:cs="B Zar"/>
      <w:b/>
      <w:bCs/>
      <w:color w:val="000000" w:themeColor="text1"/>
    </w:rPr>
  </w:style>
  <w:style w:type="paragraph" w:styleId="Caption">
    <w:name w:val="caption"/>
    <w:basedOn w:val="Normal"/>
    <w:next w:val="Normal"/>
    <w:uiPriority w:val="35"/>
    <w:unhideWhenUsed/>
    <w:qFormat/>
    <w:rsid w:val="002C4CEB"/>
    <w:pPr>
      <w:spacing w:after="200"/>
      <w:jc w:val="center"/>
    </w:pPr>
    <w:rPr>
      <w:sz w:val="18"/>
      <w:szCs w:val="16"/>
    </w:rPr>
  </w:style>
  <w:style w:type="paragraph" w:styleId="ListParagraph">
    <w:name w:val="List Paragraph"/>
    <w:basedOn w:val="Normal"/>
    <w:uiPriority w:val="34"/>
    <w:qFormat/>
    <w:rsid w:val="007317DD"/>
    <w:pPr>
      <w:ind w:left="720"/>
      <w:contextualSpacing/>
    </w:pPr>
    <w:rPr>
      <w:szCs w:val="22"/>
    </w:rPr>
  </w:style>
  <w:style w:type="table" w:styleId="TableGrid">
    <w:name w:val="Table Grid"/>
    <w:basedOn w:val="TableNormal"/>
    <w:uiPriority w:val="39"/>
    <w:rsid w:val="00CC6F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61A9B"/>
    <w:rPr>
      <w:rFonts w:ascii="Times New Roman" w:hAnsi="Times New Roman" w:cs="B Zar"/>
      <w:szCs w:val="24"/>
    </w:rPr>
  </w:style>
  <w:style w:type="paragraph" w:styleId="Footer">
    <w:name w:val="footer"/>
    <w:basedOn w:val="Normal"/>
    <w:link w:val="FooterChar"/>
    <w:uiPriority w:val="99"/>
    <w:unhideWhenUsed/>
    <w:rsid w:val="00061A9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61A9B"/>
    <w:rPr>
      <w:rFonts w:ascii="Times New Roman" w:hAnsi="Times New Roman" w:cs="B Zar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F7964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F7964"/>
    <w:rPr>
      <w:rFonts w:ascii="Times New Roman" w:hAnsi="Times New Roman" w:cs="B Zar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F7964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E2B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j.khodaei@uok.ac.i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C99DA-E0A2-45CA-8492-A8A2A44D2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661</Words>
  <Characters>3771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Farvaresh</dc:creator>
  <cp:lastModifiedBy>Zagros-97</cp:lastModifiedBy>
  <cp:revision>2</cp:revision>
  <dcterms:created xsi:type="dcterms:W3CDTF">2020-02-18T17:59:00Z</dcterms:created>
  <dcterms:modified xsi:type="dcterms:W3CDTF">2020-02-18T17:59:00Z</dcterms:modified>
</cp:coreProperties>
</file>