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F01077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B48CCE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55573E" w:rsidP="005557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نیروگاهها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C598F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مسعود ابراهیمی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707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9555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bookmarkStart w:id="0" w:name="_GoBack"/>
            <w:bookmarkEnd w:id="0"/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55573E" w:rsidRDefault="0055573E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ترمودینامیک 2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55573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>
              <w:rPr>
                <w:lang w:bidi="fa-IR"/>
              </w:rPr>
              <w:t>MATLAM</w:t>
            </w:r>
            <w:r w:rsidR="00827078">
              <w:rPr>
                <w:rFonts w:hint="cs"/>
                <w:rtl/>
                <w:lang w:bidi="fa-IR"/>
              </w:rPr>
              <w:t xml:space="preserve"> و </w:t>
            </w:r>
            <w:r w:rsidR="0055573E">
              <w:rPr>
                <w:lang w:bidi="fa-IR"/>
              </w:rPr>
              <w:t>EES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707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27078" w:rsidRDefault="007B3696" w:rsidP="007B3696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>Power plant technology, M.M.El. Wakil, McGraw-Hill Book Company</w:t>
            </w:r>
          </w:p>
          <w:p w:rsidR="007B3696" w:rsidRDefault="007B3696" w:rsidP="007B3696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 xml:space="preserve">Power Plant Engineering, A.K. Raja, Amit Prakash Srivastava, Manish </w:t>
            </w:r>
            <w:r w:rsidRPr="007B3696">
              <w:t>Dwived</w:t>
            </w:r>
            <w:r>
              <w:t>i, New Age International Publisher</w:t>
            </w:r>
          </w:p>
          <w:p w:rsidR="007B3696" w:rsidRPr="00827078" w:rsidRDefault="007B3696" w:rsidP="007B3696">
            <w:pPr>
              <w:pStyle w:val="ListParagraph"/>
              <w:numPr>
                <w:ilvl w:val="0"/>
                <w:numId w:val="25"/>
              </w:numPr>
              <w:bidi w:val="0"/>
              <w:ind w:right="1134"/>
              <w:jc w:val="both"/>
            </w:pPr>
            <w:r>
              <w:t xml:space="preserve">Power Plants, Fundamentals, Personal manuscript, M. Ebrahimi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731A4B" w:rsidRDefault="00731A4B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عملکرد نیروگاهای بخار و تجهیزات اصلی این نیروگاهها آشنا شوید. </w:t>
            </w:r>
          </w:p>
          <w:p w:rsidR="00A51E3F" w:rsidRDefault="00731A4B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عملکرد نیروگاههای توربین گازی و تجهیزات اصلی این نیروگاهها آشنا شوید</w:t>
            </w:r>
            <w:r w:rsidR="00301A6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731A4B" w:rsidRDefault="00731A4B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عملکرد نیروگاههای سیکل ترکیبی و تجهیزات اصلی این نیروگاهها  آشنا شوید</w:t>
            </w:r>
          </w:p>
          <w:p w:rsidR="00731A4B" w:rsidRDefault="00731A4B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عملکرد نیروگاههای آبی و تجهیزات اصلی این نیروگاهها آشنا شوید.</w:t>
            </w:r>
          </w:p>
          <w:p w:rsidR="008B2627" w:rsidRDefault="008B2627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اقتصاد نیروگاهها و تولید برق</w:t>
            </w:r>
          </w:p>
          <w:p w:rsidR="008B2627" w:rsidRDefault="008B2627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عملکرد نیروگاههای خورشیدی آشنا شوید.</w:t>
            </w:r>
          </w:p>
          <w:p w:rsidR="008B2627" w:rsidRDefault="008B2627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ترمال الکتریکها</w:t>
            </w:r>
          </w:p>
          <w:p w:rsidR="008B2627" w:rsidRPr="00301A63" w:rsidRDefault="008B2627" w:rsidP="00731A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نیروگاههای ژیوترمال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731A4B" w:rsidP="00DC499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نکات بهره برداری نیروگاههای</w:t>
            </w:r>
            <w:r w:rsidR="00FA4FE6">
              <w:rPr>
                <w:rFonts w:hint="cs"/>
                <w:rtl/>
                <w:lang w:bidi="fa-IR"/>
              </w:rPr>
              <w:t xml:space="preserve"> و آماده شدن دانشجو برای کار محیط نیزوگاه</w:t>
            </w:r>
          </w:p>
          <w:p w:rsidR="00731A4B" w:rsidRPr="00DC4992" w:rsidRDefault="00731A4B" w:rsidP="00FA4FE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مدلسازی، طراحی و بهینه سازی نیروگاههای حرارتی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FA4FE6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FA4FE6" w:rsidP="00DC49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FA4FE6" w:rsidRDefault="00FA4FE6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نمره</w:t>
            </w:r>
          </w:p>
          <w:p w:rsidR="002A636E" w:rsidRDefault="00FA4FE6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فایل پروژه موجود در وب پیج اینجانب</w:t>
            </w:r>
          </w:p>
        </w:tc>
        <w:tc>
          <w:tcPr>
            <w:tcW w:w="2789" w:type="pct"/>
          </w:tcPr>
          <w:p w:rsidR="002A636E" w:rsidRDefault="00CB71E5" w:rsidP="00DC49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DC4992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C51BD" w:rsidP="00DC499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DC4992" w:rsidRPr="00052D22">
                <w:rPr>
                  <w:rStyle w:val="Hyperlink"/>
                  <w:b/>
                  <w:bCs/>
                </w:rPr>
                <w:t>ma.ebrahimi@uok.ac.ir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FA4FE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BC32A0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C32A0" w:rsidRDefault="00DC4992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BC32A0">
              <w:rPr>
                <w:rFonts w:hint="cs"/>
                <w:rtl/>
                <w:lang w:bidi="fa-IR"/>
              </w:rPr>
              <w:t>موبایل بایستی سر کلاس خاموش باشد</w:t>
            </w:r>
            <w:r w:rsidR="00BC32A0">
              <w:rPr>
                <w:rFonts w:hint="cs"/>
                <w:rtl/>
                <w:lang w:bidi="fa-IR"/>
              </w:rPr>
              <w:t>.</w:t>
            </w:r>
          </w:p>
          <w:p w:rsidR="007B39D6" w:rsidRPr="00BC32A0" w:rsidRDefault="00DC4992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BC32A0">
              <w:rPr>
                <w:rFonts w:hint="cs"/>
                <w:rtl/>
                <w:lang w:bidi="fa-IR"/>
              </w:rPr>
              <w:t>هنگام ورود به کلاس در صورت داشتن تاخیر (حداکثر 10 دقیقه) بعد از تشکیل کلاس به</w:t>
            </w:r>
            <w:r w:rsidR="00BC32A0">
              <w:rPr>
                <w:rFonts w:hint="cs"/>
                <w:rtl/>
                <w:lang w:bidi="fa-IR"/>
              </w:rPr>
              <w:t xml:space="preserve"> ه</w:t>
            </w:r>
            <w:r w:rsidRPr="00BC32A0">
              <w:rPr>
                <w:rFonts w:hint="cs"/>
                <w:rtl/>
                <w:lang w:bidi="fa-IR"/>
              </w:rPr>
              <w:t>یچ وجه درب نزنید و ایجاد صدا و مزاحم</w:t>
            </w:r>
            <w:r w:rsidR="00BC32A0" w:rsidRPr="00BC32A0">
              <w:rPr>
                <w:rFonts w:hint="cs"/>
                <w:rtl/>
                <w:lang w:bidi="fa-IR"/>
              </w:rPr>
              <w:t>تی که باعث حواس پرتی دانشجویان می شود،</w:t>
            </w:r>
            <w:r w:rsidRPr="00BC32A0">
              <w:rPr>
                <w:rFonts w:hint="cs"/>
                <w:rtl/>
                <w:lang w:bidi="fa-IR"/>
              </w:rPr>
              <w:t xml:space="preserve"> نکنید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FA4FE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</w:t>
            </w:r>
            <w:r w:rsidR="00FA4FE6">
              <w:rPr>
                <w:rFonts w:ascii="TimesNewRoman,Bold" w:hAnsi="TimesNewRoman,Bold" w:hint="cs"/>
                <w:rtl/>
                <w:lang w:bidi="fa-IR"/>
              </w:rPr>
              <w:t xml:space="preserve">دو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هفته تکلیف داده خواهد شد. موعد تحویل تکلیف‌ها 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>در جلسه 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کلاس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FA4FE6" w:rsidRDefault="00FA4FE6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2627" w:rsidRDefault="008B2627" w:rsidP="008B26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ترمودینامیک</w:t>
            </w:r>
          </w:p>
          <w:p w:rsidR="00FA4C4E" w:rsidRDefault="00FA4C4E" w:rsidP="00FA4FE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FA4FE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ترمودینامیک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4B4E7A" w:rsidP="006844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8B2627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افزایش بازدهی چرخه بخار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بررسی تاثیر ریهیت و بهینه سازی آن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1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DB0346" w:rsidRDefault="008B2627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تاثیر تعداد </w:t>
            </w:r>
            <w:r>
              <w:rPr>
                <w:rFonts w:ascii="TimesNewRoman,Bold" w:hAnsi="TimesNewRoman,Bold"/>
                <w:lang w:bidi="fa-IR"/>
              </w:rPr>
              <w:t>FEEDWATER HEATERS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مکان قرار گیری و نیز بهینه سازی آنها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2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8B2627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A4FE6">
              <w:rPr>
                <w:rFonts w:hint="cs"/>
                <w:rtl/>
                <w:lang w:bidi="fa-IR"/>
              </w:rPr>
              <w:t>آشنایی با واحد مولد بخار و اجزای آن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2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8B2627" w:rsidP="008B26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کندانسور، و برج خنک کن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3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4B4E7A" w:rsidRPr="00FA4FE6" w:rsidRDefault="008B2627" w:rsidP="004B4E7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پمپ ها، و </w:t>
            </w:r>
            <w:r>
              <w:rPr>
                <w:rFonts w:ascii="TimesNewRoman,Bold" w:hAnsi="TimesNewRoman,Bold"/>
                <w:lang w:bidi="fa-IR"/>
              </w:rPr>
              <w:t>FWH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باز و بسته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3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8B2627" w:rsidP="008B262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چرخه توربین گاز و ترمودینامیک آن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عملکرد و تجهیزات واحد </w:t>
            </w:r>
            <w:r>
              <w:rPr>
                <w:rFonts w:ascii="TimesNewRoman,Bold" w:hAnsi="TimesNewRoman,Bold"/>
                <w:lang w:bidi="fa-IR"/>
              </w:rPr>
              <w:t>AIR INTAKE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سری 4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4B4E7A" w:rsidRPr="00DB034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Default="008B2627" w:rsidP="004B4E7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عملکرد و تجهیزات واحد </w:t>
            </w:r>
            <w:r>
              <w:rPr>
                <w:rFonts w:ascii="TimesNewRoman,Bold" w:hAnsi="TimesNewRoman,Bold"/>
                <w:lang w:bidi="fa-IR"/>
              </w:rPr>
              <w:t>COMBUSTION CHAMBER</w:t>
            </w:r>
          </w:p>
          <w:p w:rsidR="008B2627" w:rsidRPr="007B39D6" w:rsidRDefault="008B2627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عملکرد و تجهیزات واحد</w:t>
            </w:r>
            <w:r>
              <w:rPr>
                <w:rFonts w:ascii="TimesNewRoman,Bold" w:hAnsi="TimesNewRoman,Bold"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توربین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4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4B4E7A" w:rsidRPr="007B39D6" w:rsidRDefault="008B2627" w:rsidP="004B4E7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توربین های آبی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آشنایی با سایر تجهیزات نیروگاههای آبی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5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B4E7A" w:rsidRPr="00E85668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2627" w:rsidRPr="008B2627" w:rsidRDefault="008B2627" w:rsidP="008B2627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lang w:bidi="fa-IR"/>
              </w:rPr>
            </w:pPr>
            <w:r w:rsidRPr="008B2627">
              <w:rPr>
                <w:rFonts w:ascii="TimesNewRoman,Bold" w:hAnsi="TimesNewRoman,Bold" w:hint="cs"/>
                <w:rtl/>
                <w:lang w:bidi="fa-IR"/>
              </w:rPr>
              <w:t>اقتصاد نیروگاهها و تولید برق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5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2627" w:rsidRPr="008B2627" w:rsidRDefault="008B2627" w:rsidP="008B2627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lang w:bidi="fa-IR"/>
              </w:rPr>
            </w:pPr>
            <w:r w:rsidRPr="008B2627">
              <w:rPr>
                <w:rFonts w:ascii="TimesNewRoman,Bold" w:hAnsi="TimesNewRoman,Bold" w:hint="cs"/>
                <w:rtl/>
                <w:lang w:bidi="fa-IR"/>
              </w:rPr>
              <w:t>اقتصاد نیروگاهها و تولید برق</w:t>
            </w:r>
          </w:p>
          <w:p w:rsidR="004B4E7A" w:rsidRPr="00FA4FE6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4B4E7A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8B2627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عملکرد نیروگاههای خورشیدی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6</w:t>
            </w: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4B4E7A" w:rsidRPr="00E85668" w:rsidRDefault="004B4E7A" w:rsidP="004B4E7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2627" w:rsidRPr="008B2627" w:rsidRDefault="008B2627" w:rsidP="008B2627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 w:hint="cs"/>
                <w:lang w:bidi="fa-IR"/>
              </w:rPr>
            </w:pPr>
            <w:r w:rsidRPr="008B2627">
              <w:rPr>
                <w:rFonts w:ascii="TimesNewRoman,Bold" w:hAnsi="TimesNewRoman,Bold" w:hint="cs"/>
                <w:rtl/>
                <w:lang w:bidi="fa-IR"/>
              </w:rPr>
              <w:t>آشنایی با ترمال الکتریکها</w:t>
            </w:r>
          </w:p>
          <w:p w:rsidR="004B4E7A" w:rsidRPr="007B39D6" w:rsidRDefault="004B4E7A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سری 6</w:t>
            </w: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B4E7A" w:rsidTr="00684434">
        <w:tc>
          <w:tcPr>
            <w:tcW w:w="344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4B4E7A" w:rsidRPr="00E85668" w:rsidRDefault="004B4E7A" w:rsidP="004B4E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4E7A" w:rsidRPr="007B39D6" w:rsidRDefault="008B2627" w:rsidP="004B4E7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نیروگاههای ژیوترمال</w:t>
            </w:r>
          </w:p>
        </w:tc>
        <w:tc>
          <w:tcPr>
            <w:tcW w:w="792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4B4E7A" w:rsidRDefault="004B4E7A" w:rsidP="004B4E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1BD" w:rsidRDefault="002C51BD" w:rsidP="00061A9B">
      <w:pPr>
        <w:spacing w:after="0"/>
      </w:pPr>
      <w:r>
        <w:separator/>
      </w:r>
    </w:p>
  </w:endnote>
  <w:endnote w:type="continuationSeparator" w:id="0">
    <w:p w:rsidR="002C51BD" w:rsidRDefault="002C51B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73E" w:rsidRDefault="005557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5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5573E" w:rsidRDefault="00555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1BD" w:rsidRDefault="002C51BD" w:rsidP="00061A9B">
      <w:pPr>
        <w:spacing w:after="0"/>
      </w:pPr>
      <w:r>
        <w:separator/>
      </w:r>
    </w:p>
  </w:footnote>
  <w:footnote w:type="continuationSeparator" w:id="0">
    <w:p w:rsidR="002C51BD" w:rsidRDefault="002C51B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BD11E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FA3C59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9"/>
  </w:num>
  <w:num w:numId="19">
    <w:abstractNumId w:val="17"/>
  </w:num>
  <w:num w:numId="20">
    <w:abstractNumId w:val="16"/>
  </w:num>
  <w:num w:numId="21">
    <w:abstractNumId w:val="8"/>
  </w:num>
  <w:num w:numId="22">
    <w:abstractNumId w:val="10"/>
  </w:num>
  <w:num w:numId="23">
    <w:abstractNumId w:val="15"/>
  </w:num>
  <w:num w:numId="24">
    <w:abstractNumId w:val="18"/>
  </w:num>
  <w:num w:numId="25">
    <w:abstractNumId w:val="13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A636E"/>
    <w:rsid w:val="002B0A6E"/>
    <w:rsid w:val="002B35CC"/>
    <w:rsid w:val="002C4CEB"/>
    <w:rsid w:val="002C51BD"/>
    <w:rsid w:val="002C598F"/>
    <w:rsid w:val="002F49C5"/>
    <w:rsid w:val="00301A63"/>
    <w:rsid w:val="00310008"/>
    <w:rsid w:val="0032604E"/>
    <w:rsid w:val="00334374"/>
    <w:rsid w:val="003354EE"/>
    <w:rsid w:val="00336FDF"/>
    <w:rsid w:val="00362863"/>
    <w:rsid w:val="00363035"/>
    <w:rsid w:val="00370C23"/>
    <w:rsid w:val="003B7E12"/>
    <w:rsid w:val="003E13EB"/>
    <w:rsid w:val="00466747"/>
    <w:rsid w:val="004A4A5B"/>
    <w:rsid w:val="004B4E7A"/>
    <w:rsid w:val="004C5DB1"/>
    <w:rsid w:val="004D4950"/>
    <w:rsid w:val="004D5045"/>
    <w:rsid w:val="004E2BEE"/>
    <w:rsid w:val="0051290F"/>
    <w:rsid w:val="00517F05"/>
    <w:rsid w:val="00534E45"/>
    <w:rsid w:val="0055573E"/>
    <w:rsid w:val="00584D52"/>
    <w:rsid w:val="00591019"/>
    <w:rsid w:val="005A7B23"/>
    <w:rsid w:val="005D0BB3"/>
    <w:rsid w:val="005D7AAE"/>
    <w:rsid w:val="00614D77"/>
    <w:rsid w:val="00684434"/>
    <w:rsid w:val="006C73F0"/>
    <w:rsid w:val="006F33D4"/>
    <w:rsid w:val="007011DD"/>
    <w:rsid w:val="00720FC4"/>
    <w:rsid w:val="007317DD"/>
    <w:rsid w:val="00731A4B"/>
    <w:rsid w:val="00766300"/>
    <w:rsid w:val="00787DA0"/>
    <w:rsid w:val="00793303"/>
    <w:rsid w:val="007B3696"/>
    <w:rsid w:val="007B39D6"/>
    <w:rsid w:val="007B7173"/>
    <w:rsid w:val="007C4B7C"/>
    <w:rsid w:val="008120F9"/>
    <w:rsid w:val="00827078"/>
    <w:rsid w:val="00853C2F"/>
    <w:rsid w:val="00863C0C"/>
    <w:rsid w:val="0087319C"/>
    <w:rsid w:val="0087692A"/>
    <w:rsid w:val="0089555B"/>
    <w:rsid w:val="00897957"/>
    <w:rsid w:val="008B2627"/>
    <w:rsid w:val="008C3AB5"/>
    <w:rsid w:val="008E0391"/>
    <w:rsid w:val="00914703"/>
    <w:rsid w:val="0098549E"/>
    <w:rsid w:val="00986774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C32A0"/>
    <w:rsid w:val="00C16AA2"/>
    <w:rsid w:val="00C26748"/>
    <w:rsid w:val="00C31DF2"/>
    <w:rsid w:val="00C34844"/>
    <w:rsid w:val="00C44141"/>
    <w:rsid w:val="00C47146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C2B3D"/>
    <w:rsid w:val="00DC4992"/>
    <w:rsid w:val="00E504B7"/>
    <w:rsid w:val="00E85668"/>
    <w:rsid w:val="00EB76A2"/>
    <w:rsid w:val="00EE56A0"/>
    <w:rsid w:val="00EF4E50"/>
    <w:rsid w:val="00EF67CA"/>
    <w:rsid w:val="00F01077"/>
    <w:rsid w:val="00F06A90"/>
    <w:rsid w:val="00F6060B"/>
    <w:rsid w:val="00F6504B"/>
    <w:rsid w:val="00F838C1"/>
    <w:rsid w:val="00F858F8"/>
    <w:rsid w:val="00FA4C4E"/>
    <w:rsid w:val="00FA4FE6"/>
    <w:rsid w:val="00FE756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C865"/>
  <w15:docId w15:val="{CF19075A-5451-46E7-87E2-E8B72AB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.ebrahi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812F7-8F6C-474F-9B3D-EAEF2D4D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Royal</cp:lastModifiedBy>
  <cp:revision>10</cp:revision>
  <dcterms:created xsi:type="dcterms:W3CDTF">2019-10-02T09:16:00Z</dcterms:created>
  <dcterms:modified xsi:type="dcterms:W3CDTF">2019-10-05T17:09:00Z</dcterms:modified>
</cp:coreProperties>
</file>