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1" w:rsidRDefault="005F5234" w:rsidP="005F5234">
      <w:pPr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5F5234" w:rsidRPr="005F5234" w:rsidRDefault="005F5234" w:rsidP="005F5234">
      <w:pPr>
        <w:jc w:val="center"/>
        <w:rPr>
          <w:b/>
          <w:bCs/>
          <w:rtl/>
          <w:lang w:bidi="fa-IR"/>
        </w:rPr>
      </w:pPr>
      <w:r w:rsidRPr="005F5234">
        <w:rPr>
          <w:rFonts w:hint="cs"/>
          <w:b/>
          <w:bCs/>
          <w:rtl/>
          <w:lang w:bidi="fa-IR"/>
        </w:rPr>
        <w:t>طرح درس مدیریت اکولوژیک علف های هرز</w:t>
      </w:r>
    </w:p>
    <w:p w:rsidR="005F5234" w:rsidRDefault="005F5234">
      <w:pPr>
        <w:rPr>
          <w:rFonts w:hint="cs"/>
          <w:rtl/>
          <w:lang w:bidi="fa-IR"/>
        </w:rPr>
      </w:pPr>
    </w:p>
    <w:p w:rsidR="005F5234" w:rsidRDefault="005F5234" w:rsidP="0039232C">
      <w:pPr>
        <w:rPr>
          <w:rtl/>
          <w:lang w:bidi="fa-IR"/>
        </w:rPr>
      </w:pPr>
      <w:r w:rsidRPr="005F5234">
        <w:rPr>
          <w:rFonts w:hint="cs"/>
          <w:b/>
          <w:bCs/>
          <w:rtl/>
          <w:lang w:bidi="fa-IR"/>
        </w:rPr>
        <w:t xml:space="preserve">جلسه اول: </w:t>
      </w:r>
      <w:r>
        <w:rPr>
          <w:rFonts w:hint="cs"/>
          <w:rtl/>
          <w:lang w:bidi="fa-IR"/>
        </w:rPr>
        <w:t>مقدمه؛ تعاریف علف های هرز</w:t>
      </w:r>
      <w:r w:rsidR="0039232C">
        <w:rPr>
          <w:rFonts w:hint="cs"/>
          <w:rtl/>
          <w:lang w:bidi="fa-IR"/>
        </w:rPr>
        <w:t xml:space="preserve"> شامل:</w:t>
      </w:r>
      <w:r>
        <w:rPr>
          <w:rFonts w:hint="cs"/>
          <w:rtl/>
          <w:lang w:bidi="fa-IR"/>
        </w:rPr>
        <w:t xml:space="preserve"> خصوصیات بیولوژیکی موثر در موفقیت علف های هرز، تاثیرعلف های هرز بر کوسیستم های زراعی، فواید ومضرات علف های هرز، اهداف عمده مدیریت علف های هرز</w:t>
      </w:r>
    </w:p>
    <w:p w:rsidR="0039232C" w:rsidRDefault="005F5234" w:rsidP="0039232C">
      <w:pPr>
        <w:rPr>
          <w:rtl/>
          <w:lang w:bidi="fa-IR"/>
        </w:rPr>
      </w:pPr>
      <w:r w:rsidRPr="005F5234">
        <w:rPr>
          <w:rFonts w:hint="cs"/>
          <w:b/>
          <w:bCs/>
          <w:rtl/>
          <w:lang w:bidi="fa-IR"/>
        </w:rPr>
        <w:t>جلسه دوم:</w:t>
      </w:r>
      <w:r>
        <w:rPr>
          <w:rFonts w:hint="cs"/>
          <w:rtl/>
          <w:lang w:bidi="fa-IR"/>
        </w:rPr>
        <w:t xml:space="preserve"> رقابت درجوامع گیاهی</w:t>
      </w:r>
      <w:r w:rsidR="0039232C">
        <w:rPr>
          <w:rFonts w:hint="cs"/>
          <w:rtl/>
          <w:lang w:bidi="fa-IR"/>
        </w:rPr>
        <w:t xml:space="preserve"> شامل:</w:t>
      </w:r>
      <w:r>
        <w:rPr>
          <w:rFonts w:hint="cs"/>
          <w:rtl/>
          <w:lang w:bidi="fa-IR"/>
        </w:rPr>
        <w:t xml:space="preserve"> تداخل و تعاریف آن، رقابت و تعاریف آن، تئوری های رقابت، انواع رقاب</w:t>
      </w:r>
      <w:r w:rsidR="0039232C">
        <w:rPr>
          <w:rFonts w:hint="cs"/>
          <w:rtl/>
          <w:lang w:bidi="fa-IR"/>
        </w:rPr>
        <w:t>ت، رقابت در تک کشتی و کشت مخلوط</w:t>
      </w:r>
      <w:r>
        <w:rPr>
          <w:rFonts w:hint="cs"/>
          <w:rtl/>
          <w:lang w:bidi="fa-IR"/>
        </w:rPr>
        <w:t xml:space="preserve"> </w:t>
      </w:r>
    </w:p>
    <w:p w:rsidR="00A018E0" w:rsidRDefault="0039232C" w:rsidP="00A018E0">
      <w:pPr>
        <w:rPr>
          <w:rtl/>
          <w:lang w:bidi="fa-IR"/>
        </w:rPr>
      </w:pPr>
      <w:r w:rsidRPr="0039232C">
        <w:rPr>
          <w:rFonts w:hint="cs"/>
          <w:b/>
          <w:bCs/>
          <w:rtl/>
          <w:lang w:bidi="fa-IR"/>
        </w:rPr>
        <w:t>جلسه سوم:</w:t>
      </w:r>
      <w:r>
        <w:rPr>
          <w:rFonts w:hint="cs"/>
          <w:rtl/>
          <w:lang w:bidi="fa-IR"/>
        </w:rPr>
        <w:t xml:space="preserve"> ادامه مبحث رقابت شامل: </w:t>
      </w:r>
      <w:r>
        <w:rPr>
          <w:rFonts w:hint="cs"/>
          <w:rtl/>
          <w:lang w:bidi="fa-IR"/>
        </w:rPr>
        <w:t>روش های مطالعه رقابت، شاخص های رقابت، رقابت برای عوامل محیطی و عوامل موثر برآن</w:t>
      </w:r>
      <w:r>
        <w:rPr>
          <w:rFonts w:hint="cs"/>
          <w:rtl/>
          <w:lang w:bidi="fa-IR"/>
        </w:rPr>
        <w:t xml:space="preserve">. مدیریت علف های هرز؛ </w:t>
      </w:r>
    </w:p>
    <w:p w:rsidR="0039232C" w:rsidRDefault="0039232C" w:rsidP="00A018E0">
      <w:pPr>
        <w:rPr>
          <w:rtl/>
          <w:lang w:bidi="fa-IR"/>
        </w:rPr>
      </w:pPr>
      <w:r w:rsidRPr="0039232C">
        <w:rPr>
          <w:rFonts w:hint="cs"/>
          <w:b/>
          <w:bCs/>
          <w:rtl/>
          <w:lang w:bidi="fa-IR"/>
        </w:rPr>
        <w:t>جلسه چهارم:</w:t>
      </w:r>
      <w:r>
        <w:rPr>
          <w:rFonts w:hint="cs"/>
          <w:rtl/>
          <w:lang w:bidi="fa-IR"/>
        </w:rPr>
        <w:t xml:space="preserve"> </w:t>
      </w:r>
      <w:r w:rsidR="00A018E0">
        <w:rPr>
          <w:rFonts w:hint="cs"/>
          <w:rtl/>
          <w:lang w:bidi="fa-IR"/>
        </w:rPr>
        <w:t>پیشگیری و اهمیت آن در مدیریت علف های هرز</w:t>
      </w:r>
      <w:r w:rsidR="00A018E0">
        <w:rPr>
          <w:rFonts w:hint="cs"/>
          <w:rtl/>
          <w:lang w:bidi="fa-IR"/>
        </w:rPr>
        <w:t xml:space="preserve">، </w:t>
      </w:r>
      <w:r>
        <w:rPr>
          <w:rFonts w:hint="cs"/>
          <w:rtl/>
          <w:lang w:bidi="fa-IR"/>
        </w:rPr>
        <w:t xml:space="preserve">مدیریت مکانیکی علف های هرز شامل: </w:t>
      </w:r>
      <w:r w:rsidRPr="0039232C">
        <w:rPr>
          <w:rtl/>
          <w:lang w:bidi="fa-IR"/>
        </w:rPr>
        <w:t>خاك ورزي(شخم زدن)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وجين دستي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درو(قطع) كر</w:t>
      </w:r>
      <w:r>
        <w:rPr>
          <w:rFonts w:hint="cs"/>
          <w:rtl/>
          <w:lang w:bidi="fa-IR"/>
        </w:rPr>
        <w:t xml:space="preserve">دن، </w:t>
      </w:r>
      <w:r>
        <w:rPr>
          <w:rtl/>
          <w:lang w:bidi="fa-IR"/>
        </w:rPr>
        <w:t>سوزاندن</w:t>
      </w:r>
      <w:r>
        <w:rPr>
          <w:rFonts w:hint="cs"/>
          <w:rtl/>
          <w:lang w:bidi="fa-IR"/>
        </w:rPr>
        <w:t xml:space="preserve">، </w:t>
      </w:r>
    </w:p>
    <w:p w:rsidR="00A018E0" w:rsidRDefault="00A018E0" w:rsidP="00A018E0">
      <w:pPr>
        <w:rPr>
          <w:rtl/>
          <w:lang w:bidi="fa-IR"/>
        </w:rPr>
      </w:pPr>
      <w:r w:rsidRPr="00A018E0">
        <w:rPr>
          <w:rFonts w:hint="cs"/>
          <w:b/>
          <w:bCs/>
          <w:rtl/>
          <w:lang w:bidi="fa-IR"/>
        </w:rPr>
        <w:t>جلسه پنجم:</w:t>
      </w:r>
      <w:r>
        <w:rPr>
          <w:rFonts w:hint="cs"/>
          <w:rtl/>
          <w:lang w:bidi="fa-IR"/>
        </w:rPr>
        <w:t xml:space="preserve"> ادامه کنترل مکانیکی علف های هرز شامل: </w:t>
      </w:r>
      <w:r>
        <w:rPr>
          <w:rtl/>
          <w:lang w:bidi="fa-IR"/>
        </w:rPr>
        <w:t>زنجيركشي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لايروبي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غرقاب كردن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خاك پوش ها</w:t>
      </w:r>
      <w:r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آفتابدهي</w:t>
      </w:r>
    </w:p>
    <w:p w:rsidR="00A018E0" w:rsidRDefault="00A018E0" w:rsidP="00101EF1">
      <w:pPr>
        <w:rPr>
          <w:rtl/>
          <w:lang w:bidi="fa-IR"/>
        </w:rPr>
      </w:pPr>
      <w:r w:rsidRPr="00E52859">
        <w:rPr>
          <w:rFonts w:hint="cs"/>
          <w:b/>
          <w:bCs/>
          <w:rtl/>
          <w:lang w:bidi="fa-IR"/>
        </w:rPr>
        <w:t>جلسه ششم:</w:t>
      </w:r>
      <w:r>
        <w:rPr>
          <w:rFonts w:hint="cs"/>
          <w:rtl/>
          <w:lang w:bidi="fa-IR"/>
        </w:rPr>
        <w:t xml:space="preserve"> </w:t>
      </w:r>
      <w:r w:rsidR="00E52859">
        <w:rPr>
          <w:rFonts w:hint="cs"/>
          <w:rtl/>
          <w:lang w:bidi="fa-IR"/>
        </w:rPr>
        <w:t xml:space="preserve">مدیریت زراعی علف های هرز شامل: </w:t>
      </w:r>
      <w:r w:rsidR="00E52859" w:rsidRPr="0039232C">
        <w:rPr>
          <w:rtl/>
          <w:lang w:bidi="fa-IR"/>
        </w:rPr>
        <w:t>متنوع ساز</w:t>
      </w:r>
      <w:r w:rsidR="00E52859" w:rsidRPr="0039232C">
        <w:rPr>
          <w:rFonts w:hint="cs"/>
          <w:rtl/>
          <w:lang w:bidi="fa-IR"/>
        </w:rPr>
        <w:t>ی</w:t>
      </w:r>
      <w:r w:rsidR="00E52859" w:rsidRPr="0039232C">
        <w:rPr>
          <w:rtl/>
          <w:lang w:bidi="fa-IR"/>
        </w:rPr>
        <w:t xml:space="preserve"> محصول</w:t>
      </w:r>
      <w:r w:rsidR="00E52859">
        <w:rPr>
          <w:rFonts w:hint="cs"/>
          <w:rtl/>
          <w:lang w:bidi="fa-IR"/>
        </w:rPr>
        <w:t xml:space="preserve">، </w:t>
      </w:r>
      <w:r w:rsidR="00E52859" w:rsidRPr="0039232C">
        <w:rPr>
          <w:rFonts w:hint="cs"/>
          <w:rtl/>
          <w:lang w:bidi="fa-IR"/>
        </w:rPr>
        <w:t>تناوب</w:t>
      </w:r>
      <w:r w:rsidR="00E52859">
        <w:rPr>
          <w:rtl/>
          <w:lang w:bidi="fa-IR"/>
        </w:rPr>
        <w:t xml:space="preserve"> زراعي</w:t>
      </w:r>
      <w:r w:rsidR="0051653C">
        <w:rPr>
          <w:rFonts w:hint="cs"/>
          <w:rtl/>
          <w:lang w:bidi="fa-IR"/>
        </w:rPr>
        <w:t xml:space="preserve"> وکشت مخلوط</w:t>
      </w:r>
      <w:r w:rsidR="00101EF1">
        <w:rPr>
          <w:rFonts w:hint="cs"/>
          <w:rtl/>
          <w:lang w:bidi="fa-IR"/>
        </w:rPr>
        <w:t xml:space="preserve"> گیاهان زراعی</w:t>
      </w:r>
      <w:bookmarkStart w:id="0" w:name="_GoBack"/>
      <w:bookmarkEnd w:id="0"/>
    </w:p>
    <w:p w:rsidR="0039232C" w:rsidRDefault="0039232C" w:rsidP="00E52859">
      <w:pPr>
        <w:rPr>
          <w:rtl/>
          <w:lang w:bidi="fa-IR"/>
        </w:rPr>
      </w:pPr>
      <w:r w:rsidRPr="00A018E0">
        <w:rPr>
          <w:rFonts w:hint="cs"/>
          <w:b/>
          <w:bCs/>
          <w:rtl/>
          <w:lang w:bidi="fa-IR"/>
        </w:rPr>
        <w:t xml:space="preserve">جلسه </w:t>
      </w:r>
      <w:r w:rsidR="00A018E0">
        <w:rPr>
          <w:rFonts w:hint="cs"/>
          <w:b/>
          <w:bCs/>
          <w:rtl/>
          <w:lang w:bidi="fa-IR"/>
        </w:rPr>
        <w:t>هفتم</w:t>
      </w:r>
      <w:r w:rsidRPr="00A018E0">
        <w:rPr>
          <w:rFonts w:hint="cs"/>
          <w:b/>
          <w:bCs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 w:rsidRPr="0039232C">
        <w:rPr>
          <w:rFonts w:hint="cs"/>
          <w:rtl/>
          <w:lang w:bidi="fa-IR"/>
        </w:rPr>
        <w:t>رقابت</w:t>
      </w:r>
      <w:r>
        <w:rPr>
          <w:rtl/>
          <w:lang w:bidi="fa-IR"/>
        </w:rPr>
        <w:t xml:space="preserve"> گياهان زراع</w:t>
      </w:r>
      <w:r>
        <w:rPr>
          <w:rFonts w:hint="cs"/>
          <w:rtl/>
          <w:lang w:bidi="fa-IR"/>
        </w:rPr>
        <w:t xml:space="preserve">ی، </w:t>
      </w:r>
      <w:r w:rsidRPr="0039232C">
        <w:rPr>
          <w:rFonts w:hint="cs"/>
          <w:rtl/>
          <w:lang w:bidi="fa-IR"/>
        </w:rPr>
        <w:t>مالچ</w:t>
      </w:r>
      <w:r>
        <w:rPr>
          <w:rtl/>
          <w:lang w:bidi="fa-IR"/>
        </w:rPr>
        <w:t xml:space="preserve"> هاي زنده</w:t>
      </w:r>
      <w:r>
        <w:rPr>
          <w:rFonts w:hint="cs"/>
          <w:rtl/>
          <w:lang w:bidi="fa-IR"/>
        </w:rPr>
        <w:t xml:space="preserve">، </w:t>
      </w:r>
      <w:r w:rsidRPr="0039232C">
        <w:rPr>
          <w:rFonts w:hint="cs"/>
          <w:rtl/>
          <w:lang w:bidi="fa-IR"/>
        </w:rPr>
        <w:t>گياهان</w:t>
      </w:r>
      <w:r>
        <w:rPr>
          <w:rtl/>
          <w:lang w:bidi="fa-IR"/>
        </w:rPr>
        <w:t xml:space="preserve"> پوششي</w:t>
      </w:r>
      <w:r>
        <w:rPr>
          <w:rFonts w:hint="cs"/>
          <w:rtl/>
          <w:lang w:bidi="fa-IR"/>
        </w:rPr>
        <w:t xml:space="preserve">، </w:t>
      </w:r>
      <w:r w:rsidRPr="0039232C">
        <w:rPr>
          <w:rFonts w:hint="cs"/>
          <w:rtl/>
          <w:lang w:bidi="fa-IR"/>
        </w:rPr>
        <w:t>عمليات</w:t>
      </w:r>
      <w:r>
        <w:rPr>
          <w:rtl/>
          <w:lang w:bidi="fa-IR"/>
        </w:rPr>
        <w:t xml:space="preserve"> برداشت</w:t>
      </w:r>
    </w:p>
    <w:p w:rsidR="00A018E0" w:rsidRDefault="00A018E0" w:rsidP="00A018E0">
      <w:pPr>
        <w:rPr>
          <w:rFonts w:hint="cs"/>
          <w:lang w:bidi="fa-IR"/>
        </w:rPr>
      </w:pPr>
      <w:r w:rsidRPr="00A018E0">
        <w:rPr>
          <w:rFonts w:hint="cs"/>
          <w:b/>
          <w:bCs/>
          <w:rtl/>
          <w:lang w:bidi="fa-IR"/>
        </w:rPr>
        <w:t xml:space="preserve">جلسه </w:t>
      </w:r>
      <w:r>
        <w:rPr>
          <w:rFonts w:hint="cs"/>
          <w:b/>
          <w:bCs/>
          <w:rtl/>
          <w:lang w:bidi="fa-IR"/>
        </w:rPr>
        <w:t>هشتم</w:t>
      </w:r>
      <w:r w:rsidRPr="00A018E0">
        <w:rPr>
          <w:rFonts w:hint="cs"/>
          <w:b/>
          <w:bCs/>
          <w:rtl/>
          <w:lang w:bidi="fa-IR"/>
        </w:rPr>
        <w:t>:</w:t>
      </w:r>
      <w:r>
        <w:rPr>
          <w:rFonts w:hint="cs"/>
          <w:rtl/>
          <w:lang w:bidi="fa-IR"/>
        </w:rPr>
        <w:t xml:space="preserve"> راهبردهای کنترل بیولوژیک علف های هرز، ویژگی های عامل کنترل بیولوژیک، علف کش های زیستی، علف کش های قارچی مزایا و محدودیت های آن،  علف کش های قارچی تجاری ثبت شده در دنیا، </w:t>
      </w:r>
    </w:p>
    <w:sectPr w:rsidR="00A01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34"/>
    <w:rsid w:val="00101EF1"/>
    <w:rsid w:val="0039232C"/>
    <w:rsid w:val="0051653C"/>
    <w:rsid w:val="005B7CAE"/>
    <w:rsid w:val="005F5234"/>
    <w:rsid w:val="00A018E0"/>
    <w:rsid w:val="00B01561"/>
    <w:rsid w:val="00E5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5138"/>
  <w15:chartTrackingRefBased/>
  <w15:docId w15:val="{9974197F-A6C5-4A46-8BF0-A8D8626D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2019-07-13T09:12:00Z</dcterms:created>
  <dcterms:modified xsi:type="dcterms:W3CDTF">2019-07-13T09:12:00Z</dcterms:modified>
</cp:coreProperties>
</file>