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31B" w:rsidRPr="00A236EA" w:rsidRDefault="000B4256" w:rsidP="00A236EA">
      <w:pPr>
        <w:bidi/>
        <w:jc w:val="center"/>
        <w:rPr>
          <w:rFonts w:ascii="IRANSansWeb Light" w:hAnsi="IRANSansWeb Light" w:cs="IRANSansWeb Light"/>
          <w:b/>
          <w:bCs/>
          <w:sz w:val="28"/>
          <w:szCs w:val="28"/>
          <w:rtl/>
          <w:lang w:bidi="fa-IR"/>
        </w:rPr>
      </w:pPr>
      <w:r w:rsidRPr="00A236EA">
        <w:rPr>
          <w:rFonts w:ascii="IRANSansWeb Light" w:hAnsi="IRANSansWeb Light" w:cs="IRANSansWeb Light"/>
          <w:b/>
          <w:bCs/>
          <w:sz w:val="28"/>
          <w:szCs w:val="28"/>
          <w:rtl/>
          <w:lang w:bidi="fa-IR"/>
        </w:rPr>
        <w:t>طرح</w:t>
      </w:r>
      <w:r w:rsidR="00A236EA">
        <w:rPr>
          <w:rFonts w:ascii="IRANSansWeb Light" w:hAnsi="IRANSansWeb Light" w:cs="IRANSansWeb Light" w:hint="cs"/>
          <w:b/>
          <w:bCs/>
          <w:sz w:val="28"/>
          <w:szCs w:val="28"/>
          <w:rtl/>
          <w:lang w:bidi="fa-IR"/>
        </w:rPr>
        <w:t xml:space="preserve"> </w:t>
      </w:r>
      <w:r w:rsidR="00F04461">
        <w:rPr>
          <w:rFonts w:ascii="IRANSansWeb Light" w:hAnsi="IRANSansWeb Light" w:cs="IRANSansWeb Light" w:hint="cs"/>
          <w:b/>
          <w:bCs/>
          <w:sz w:val="28"/>
          <w:szCs w:val="28"/>
          <w:rtl/>
          <w:lang w:bidi="fa-IR"/>
        </w:rPr>
        <w:t>تئوری</w:t>
      </w:r>
      <w:r w:rsidR="00A236EA">
        <w:rPr>
          <w:rFonts w:ascii="IRANSansWeb Light" w:hAnsi="IRANSansWeb Light" w:cs="IRANSansWeb Light" w:hint="cs"/>
          <w:b/>
          <w:bCs/>
          <w:sz w:val="28"/>
          <w:szCs w:val="28"/>
          <w:rtl/>
          <w:lang w:bidi="fa-IR"/>
        </w:rPr>
        <w:t xml:space="preserve"> د</w:t>
      </w:r>
      <w:r w:rsidRPr="00A236EA">
        <w:rPr>
          <w:rFonts w:ascii="IRANSansWeb Light" w:hAnsi="IRANSansWeb Light" w:cs="IRANSansWeb Light"/>
          <w:b/>
          <w:bCs/>
          <w:sz w:val="28"/>
          <w:szCs w:val="28"/>
          <w:rtl/>
          <w:lang w:bidi="fa-IR"/>
        </w:rPr>
        <w:t xml:space="preserve">رس </w:t>
      </w:r>
      <w:r w:rsidR="00FF077B" w:rsidRPr="00A236EA">
        <w:rPr>
          <w:rFonts w:ascii="IRANSansWeb Light" w:hAnsi="IRANSansWeb Light" w:cs="IRANSansWeb Light"/>
          <w:b/>
          <w:bCs/>
          <w:sz w:val="28"/>
          <w:szCs w:val="28"/>
          <w:rtl/>
          <w:lang w:bidi="fa-IR"/>
        </w:rPr>
        <w:t>اصول کالبدشناسی و آناتومی</w:t>
      </w:r>
    </w:p>
    <w:tbl>
      <w:tblPr>
        <w:tblStyle w:val="TableGrid"/>
        <w:bidiVisual/>
        <w:tblW w:w="0" w:type="auto"/>
        <w:tblInd w:w="482" w:type="dxa"/>
        <w:tblLook w:val="04A0" w:firstRow="1" w:lastRow="0" w:firstColumn="1" w:lastColumn="0" w:noHBand="0" w:noVBand="1"/>
      </w:tblPr>
      <w:tblGrid>
        <w:gridCol w:w="709"/>
        <w:gridCol w:w="7105"/>
      </w:tblGrid>
      <w:tr w:rsidR="00EC0760" w:rsidRPr="00A236EA" w:rsidTr="00F04461">
        <w:trPr>
          <w:trHeight w:val="864"/>
        </w:trPr>
        <w:tc>
          <w:tcPr>
            <w:tcW w:w="709" w:type="dxa"/>
          </w:tcPr>
          <w:p w:rsidR="00EC0760" w:rsidRPr="00A236EA" w:rsidRDefault="00EC0760" w:rsidP="00EC0760">
            <w:pPr>
              <w:bidi/>
              <w:jc w:val="center"/>
              <w:rPr>
                <w:rFonts w:ascii="IRANSansWeb Light" w:hAnsi="IRANSansWeb Light" w:cs="IRANSansWeb Light"/>
                <w:rtl/>
                <w:lang w:bidi="fa-IR"/>
              </w:rPr>
            </w:pPr>
            <w:r w:rsidRPr="00A236EA">
              <w:rPr>
                <w:rFonts w:ascii="IRANSansWeb Light" w:hAnsi="IRANSansWeb Light" w:cs="IRANSansWeb Light"/>
                <w:rtl/>
                <w:lang w:bidi="fa-IR"/>
              </w:rPr>
              <w:t>جلسه</w:t>
            </w:r>
          </w:p>
        </w:tc>
        <w:tc>
          <w:tcPr>
            <w:tcW w:w="7105" w:type="dxa"/>
          </w:tcPr>
          <w:p w:rsidR="00EC0760" w:rsidRPr="00A236EA" w:rsidRDefault="00EC0760" w:rsidP="00EC0760">
            <w:pPr>
              <w:bidi/>
              <w:jc w:val="center"/>
              <w:rPr>
                <w:rFonts w:ascii="IRANSansWeb Light" w:hAnsi="IRANSansWeb Light" w:cs="IRANSansWeb Light"/>
                <w:b/>
                <w:bCs/>
                <w:rtl/>
                <w:lang w:bidi="fa-IR"/>
              </w:rPr>
            </w:pPr>
            <w:r w:rsidRPr="00A236EA">
              <w:rPr>
                <w:rFonts w:ascii="IRANSansWeb Light" w:hAnsi="IRANSansWeb Light" w:cs="IRANSansWeb Light"/>
                <w:b/>
                <w:bCs/>
                <w:rtl/>
                <w:lang w:bidi="fa-IR"/>
              </w:rPr>
              <w:t>موضوع</w:t>
            </w:r>
          </w:p>
        </w:tc>
      </w:tr>
      <w:tr w:rsidR="00EC0760" w:rsidRPr="00A236EA" w:rsidTr="00F04461">
        <w:trPr>
          <w:trHeight w:val="70"/>
        </w:trPr>
        <w:tc>
          <w:tcPr>
            <w:tcW w:w="709" w:type="dxa"/>
          </w:tcPr>
          <w:p w:rsidR="00EC0760" w:rsidRPr="00A236EA" w:rsidRDefault="00EC0760" w:rsidP="00A236EA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EC0760" w:rsidRPr="00A236EA" w:rsidRDefault="00F04461" w:rsidP="00A236EA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>مقدمه ای بر درس کالبد شناسی و آناتومی و فیزیولوژی</w:t>
            </w:r>
          </w:p>
        </w:tc>
      </w:tr>
      <w:tr w:rsidR="00EC0760" w:rsidRPr="00A236EA" w:rsidTr="00F04461">
        <w:trPr>
          <w:trHeight w:val="107"/>
        </w:trPr>
        <w:tc>
          <w:tcPr>
            <w:tcW w:w="709" w:type="dxa"/>
          </w:tcPr>
          <w:p w:rsidR="00EC0760" w:rsidRPr="00A236EA" w:rsidRDefault="00EC0760" w:rsidP="00A236EA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F04461" w:rsidRPr="00A236EA" w:rsidRDefault="00F04461" w:rsidP="00F04461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>سلول و فعالیت آن</w:t>
            </w:r>
          </w:p>
        </w:tc>
      </w:tr>
      <w:tr w:rsidR="00F04461" w:rsidRPr="00A236EA" w:rsidTr="00F04461">
        <w:trPr>
          <w:trHeight w:val="107"/>
        </w:trPr>
        <w:tc>
          <w:tcPr>
            <w:tcW w:w="709" w:type="dxa"/>
          </w:tcPr>
          <w:p w:rsidR="00F04461" w:rsidRPr="00A236EA" w:rsidRDefault="00F04461" w:rsidP="00A236EA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F04461" w:rsidRPr="00A236EA" w:rsidRDefault="00F04461" w:rsidP="00A236EA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>غشاء و فعالیت های آن</w:t>
            </w:r>
          </w:p>
        </w:tc>
      </w:tr>
      <w:tr w:rsidR="00F04461" w:rsidRPr="00A236EA" w:rsidTr="00F04461">
        <w:trPr>
          <w:trHeight w:val="107"/>
        </w:trPr>
        <w:tc>
          <w:tcPr>
            <w:tcW w:w="709" w:type="dxa"/>
          </w:tcPr>
          <w:p w:rsidR="00F04461" w:rsidRPr="00A236EA" w:rsidRDefault="00F04461" w:rsidP="00A236EA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F04461" w:rsidRPr="00A236EA" w:rsidRDefault="00F04461" w:rsidP="00A236EA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>پتانسیل استراحت و عمل در غشاء سلول های عصبی و ماهیچه ای</w:t>
            </w:r>
          </w:p>
        </w:tc>
      </w:tr>
      <w:tr w:rsidR="00F04461" w:rsidRPr="00A236EA" w:rsidTr="00F04461">
        <w:trPr>
          <w:trHeight w:val="107"/>
        </w:trPr>
        <w:tc>
          <w:tcPr>
            <w:tcW w:w="709" w:type="dxa"/>
          </w:tcPr>
          <w:p w:rsidR="00F04461" w:rsidRPr="00A236EA" w:rsidRDefault="00F04461" w:rsidP="00F0446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F04461" w:rsidRPr="00A236EA" w:rsidRDefault="00F04461" w:rsidP="00F04461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 xml:space="preserve">فیزیولوژی و </w:t>
            </w: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 xml:space="preserve">آناتومی استخوان </w:t>
            </w: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 xml:space="preserve">های بدن دام </w:t>
            </w:r>
            <w:r w:rsidR="00950201"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 xml:space="preserve"> (1)</w:t>
            </w:r>
          </w:p>
        </w:tc>
      </w:tr>
      <w:tr w:rsidR="00950201" w:rsidRPr="00A236EA" w:rsidTr="00F04461">
        <w:trPr>
          <w:trHeight w:val="107"/>
        </w:trPr>
        <w:tc>
          <w:tcPr>
            <w:tcW w:w="709" w:type="dxa"/>
          </w:tcPr>
          <w:p w:rsidR="00950201" w:rsidRPr="00A236EA" w:rsidRDefault="00950201" w:rsidP="009502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950201" w:rsidRPr="00A236EA" w:rsidRDefault="00950201" w:rsidP="00950201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 xml:space="preserve">فیزیولوژی و </w:t>
            </w: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 xml:space="preserve">آناتومی استخوان </w:t>
            </w: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>های بدن دام  (</w:t>
            </w: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>2</w:t>
            </w: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950201" w:rsidRPr="00A236EA" w:rsidTr="00F04461">
        <w:trPr>
          <w:trHeight w:val="278"/>
        </w:trPr>
        <w:tc>
          <w:tcPr>
            <w:tcW w:w="709" w:type="dxa"/>
          </w:tcPr>
          <w:p w:rsidR="00950201" w:rsidRPr="00A236EA" w:rsidRDefault="00950201" w:rsidP="009502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950201" w:rsidRPr="00A236EA" w:rsidRDefault="00950201" w:rsidP="00950201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>فیزیولوژی و آناتومی اعصاب</w:t>
            </w:r>
          </w:p>
        </w:tc>
      </w:tr>
      <w:tr w:rsidR="00950201" w:rsidRPr="00A236EA" w:rsidTr="00F04461">
        <w:trPr>
          <w:trHeight w:val="332"/>
        </w:trPr>
        <w:tc>
          <w:tcPr>
            <w:tcW w:w="709" w:type="dxa"/>
          </w:tcPr>
          <w:p w:rsidR="00950201" w:rsidRPr="00A236EA" w:rsidRDefault="00950201" w:rsidP="009502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950201" w:rsidRPr="00A236EA" w:rsidRDefault="00950201" w:rsidP="00950201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>امتحان میان ترم</w:t>
            </w:r>
          </w:p>
        </w:tc>
      </w:tr>
      <w:tr w:rsidR="00950201" w:rsidRPr="00A236EA" w:rsidTr="00F04461">
        <w:trPr>
          <w:trHeight w:val="278"/>
        </w:trPr>
        <w:tc>
          <w:tcPr>
            <w:tcW w:w="709" w:type="dxa"/>
          </w:tcPr>
          <w:p w:rsidR="00950201" w:rsidRPr="00A236EA" w:rsidRDefault="00950201" w:rsidP="009502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950201" w:rsidRPr="00A236EA" w:rsidRDefault="00950201" w:rsidP="00950201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 xml:space="preserve">فیزیولوژی و </w:t>
            </w: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>آناتومی</w:t>
            </w: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 xml:space="preserve"> ماهیچه های مخطط</w:t>
            </w:r>
          </w:p>
        </w:tc>
      </w:tr>
      <w:tr w:rsidR="00950201" w:rsidRPr="00A236EA" w:rsidTr="00F04461">
        <w:trPr>
          <w:trHeight w:val="242"/>
        </w:trPr>
        <w:tc>
          <w:tcPr>
            <w:tcW w:w="709" w:type="dxa"/>
          </w:tcPr>
          <w:p w:rsidR="00950201" w:rsidRPr="00A236EA" w:rsidRDefault="00950201" w:rsidP="009502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950201" w:rsidRPr="00A236EA" w:rsidRDefault="00950201" w:rsidP="00950201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 xml:space="preserve">فیزیولوژی و </w:t>
            </w: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>آناتومی</w:t>
            </w: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 xml:space="preserve"> ماهیچه های صاف</w:t>
            </w:r>
          </w:p>
        </w:tc>
      </w:tr>
      <w:tr w:rsidR="00950201" w:rsidRPr="00A236EA" w:rsidTr="00F04461">
        <w:trPr>
          <w:trHeight w:val="233"/>
        </w:trPr>
        <w:tc>
          <w:tcPr>
            <w:tcW w:w="709" w:type="dxa"/>
          </w:tcPr>
          <w:p w:rsidR="00950201" w:rsidRPr="00A236EA" w:rsidRDefault="00950201" w:rsidP="009502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950201" w:rsidRPr="00A236EA" w:rsidRDefault="00950201" w:rsidP="00950201">
            <w:pPr>
              <w:bidi/>
              <w:rPr>
                <w:rFonts w:ascii="IRANSansWeb Light" w:hAnsi="IRANSansWeb Light" w:cs="IRANSansWeb Light"/>
                <w:sz w:val="24"/>
                <w:szCs w:val="24"/>
                <w:lang w:bidi="fa-IR"/>
              </w:rPr>
            </w:pP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 xml:space="preserve">فیزیولوژی و </w:t>
            </w: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>آناتومی</w:t>
            </w: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 xml:space="preserve"> ماهیچه های قلب</w:t>
            </w:r>
          </w:p>
        </w:tc>
      </w:tr>
      <w:tr w:rsidR="00950201" w:rsidRPr="00A236EA" w:rsidTr="00F04461">
        <w:trPr>
          <w:trHeight w:val="233"/>
        </w:trPr>
        <w:tc>
          <w:tcPr>
            <w:tcW w:w="709" w:type="dxa"/>
          </w:tcPr>
          <w:p w:rsidR="00950201" w:rsidRPr="00A236EA" w:rsidRDefault="00950201" w:rsidP="009502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950201" w:rsidRPr="00A236EA" w:rsidRDefault="00950201" w:rsidP="00950201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 xml:space="preserve">فیزیولوژی و </w:t>
            </w: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>آناتومی</w:t>
            </w: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 xml:space="preserve"> دستگاه گوارش</w:t>
            </w:r>
          </w:p>
        </w:tc>
      </w:tr>
      <w:tr w:rsidR="00950201" w:rsidRPr="00A236EA" w:rsidTr="00F04461">
        <w:trPr>
          <w:trHeight w:val="233"/>
        </w:trPr>
        <w:tc>
          <w:tcPr>
            <w:tcW w:w="709" w:type="dxa"/>
          </w:tcPr>
          <w:p w:rsidR="00950201" w:rsidRPr="00A236EA" w:rsidRDefault="00950201" w:rsidP="009502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950201" w:rsidRPr="00A236EA" w:rsidRDefault="00950201" w:rsidP="00950201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>فرایند تغدیه و هضم مواد خوراک در نشخوار کنندگان و تک معده ای ها</w:t>
            </w:r>
          </w:p>
        </w:tc>
      </w:tr>
      <w:tr w:rsidR="00950201" w:rsidRPr="00A236EA" w:rsidTr="00F04461">
        <w:trPr>
          <w:trHeight w:val="233"/>
        </w:trPr>
        <w:tc>
          <w:tcPr>
            <w:tcW w:w="709" w:type="dxa"/>
          </w:tcPr>
          <w:p w:rsidR="00950201" w:rsidRPr="00A236EA" w:rsidRDefault="00950201" w:rsidP="009502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950201" w:rsidRPr="00A236EA" w:rsidRDefault="00950201" w:rsidP="00950201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 xml:space="preserve">فرایند جذب مواد در </w:t>
            </w: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>نشخوارکنندگان و تک معده ای ها</w:t>
            </w:r>
          </w:p>
        </w:tc>
      </w:tr>
      <w:tr w:rsidR="00950201" w:rsidRPr="00A236EA" w:rsidTr="00F04461">
        <w:trPr>
          <w:trHeight w:val="233"/>
        </w:trPr>
        <w:tc>
          <w:tcPr>
            <w:tcW w:w="709" w:type="dxa"/>
          </w:tcPr>
          <w:p w:rsidR="00950201" w:rsidRPr="00A236EA" w:rsidRDefault="00950201" w:rsidP="009502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950201" w:rsidRPr="00A236EA" w:rsidRDefault="00950201" w:rsidP="00950201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 w:rsidRPr="00A236EA"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  <w:t>کالبد شناسی دستگاه تنفس</w:t>
            </w:r>
          </w:p>
        </w:tc>
      </w:tr>
      <w:tr w:rsidR="00950201" w:rsidRPr="00A236EA" w:rsidTr="00F04461">
        <w:trPr>
          <w:trHeight w:val="233"/>
        </w:trPr>
        <w:tc>
          <w:tcPr>
            <w:tcW w:w="709" w:type="dxa"/>
          </w:tcPr>
          <w:p w:rsidR="00950201" w:rsidRPr="00A236EA" w:rsidRDefault="00950201" w:rsidP="009502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950201" w:rsidRPr="00A236EA" w:rsidRDefault="00950201" w:rsidP="00950201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>فیزیولوژی و آناتومی دستگاه تناسلی در دام نر</w:t>
            </w:r>
          </w:p>
        </w:tc>
      </w:tr>
      <w:tr w:rsidR="00950201" w:rsidRPr="00A236EA" w:rsidTr="00F04461">
        <w:trPr>
          <w:trHeight w:val="233"/>
        </w:trPr>
        <w:tc>
          <w:tcPr>
            <w:tcW w:w="709" w:type="dxa"/>
          </w:tcPr>
          <w:p w:rsidR="00950201" w:rsidRPr="00A236EA" w:rsidRDefault="00950201" w:rsidP="009502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950201" w:rsidRPr="00A236EA" w:rsidRDefault="00950201" w:rsidP="00950201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 xml:space="preserve">فیزیولوژی و آناتومی دستگاه تناسلی در دام </w:t>
            </w:r>
            <w:bookmarkStart w:id="0" w:name="_GoBack"/>
            <w:bookmarkEnd w:id="0"/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>ماده</w:t>
            </w:r>
          </w:p>
        </w:tc>
      </w:tr>
      <w:tr w:rsidR="00950201" w:rsidRPr="00A236EA" w:rsidTr="00F04461">
        <w:trPr>
          <w:trHeight w:val="188"/>
        </w:trPr>
        <w:tc>
          <w:tcPr>
            <w:tcW w:w="709" w:type="dxa"/>
          </w:tcPr>
          <w:p w:rsidR="00950201" w:rsidRPr="00A236EA" w:rsidRDefault="00950201" w:rsidP="00950201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</w:p>
        </w:tc>
        <w:tc>
          <w:tcPr>
            <w:tcW w:w="7105" w:type="dxa"/>
          </w:tcPr>
          <w:p w:rsidR="00950201" w:rsidRPr="00A236EA" w:rsidRDefault="00950201" w:rsidP="00950201">
            <w:pPr>
              <w:bidi/>
              <w:rPr>
                <w:rFonts w:ascii="IRANSansWeb Light" w:hAnsi="IRANSansWeb Light" w:cs="IRANSansWeb Light"/>
                <w:sz w:val="24"/>
                <w:szCs w:val="24"/>
                <w:rtl/>
                <w:lang w:bidi="fa-IR"/>
              </w:rPr>
            </w:pPr>
            <w:r>
              <w:rPr>
                <w:rFonts w:ascii="IRANSansWeb Light" w:hAnsi="IRANSansWeb Light" w:cs="IRANSansWeb Light" w:hint="cs"/>
                <w:sz w:val="24"/>
                <w:szCs w:val="24"/>
                <w:rtl/>
                <w:lang w:bidi="fa-IR"/>
              </w:rPr>
              <w:t>امتحان</w:t>
            </w:r>
          </w:p>
        </w:tc>
      </w:tr>
    </w:tbl>
    <w:p w:rsidR="004E1681" w:rsidRDefault="004E1681" w:rsidP="004E1681">
      <w:pPr>
        <w:bidi/>
        <w:rPr>
          <w:rtl/>
          <w:lang w:bidi="fa-IR"/>
        </w:rPr>
      </w:pPr>
    </w:p>
    <w:sectPr w:rsidR="004E16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SansWeb Light">
    <w:panose1 w:val="02040503050201020203"/>
    <w:charset w:val="00"/>
    <w:family w:val="roman"/>
    <w:pitch w:val="variable"/>
    <w:sig w:usb0="80002063" w:usb1="80000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07A81"/>
    <w:multiLevelType w:val="hybridMultilevel"/>
    <w:tmpl w:val="11D202A8"/>
    <w:lvl w:ilvl="0" w:tplc="A29016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681"/>
    <w:rsid w:val="00014BFC"/>
    <w:rsid w:val="00025821"/>
    <w:rsid w:val="000A73B0"/>
    <w:rsid w:val="000B4256"/>
    <w:rsid w:val="001B044A"/>
    <w:rsid w:val="00393E1A"/>
    <w:rsid w:val="004005E8"/>
    <w:rsid w:val="004E1681"/>
    <w:rsid w:val="006C1CC9"/>
    <w:rsid w:val="00950201"/>
    <w:rsid w:val="00A236EA"/>
    <w:rsid w:val="00A2713B"/>
    <w:rsid w:val="00DB331B"/>
    <w:rsid w:val="00EC0760"/>
    <w:rsid w:val="00F04461"/>
    <w:rsid w:val="00FF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A9EEE"/>
  <w15:chartTrackingRefBased/>
  <w15:docId w15:val="{D450850D-C6C4-460C-99A1-FBB4CDB7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4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ABBAS</cp:lastModifiedBy>
  <cp:revision>2</cp:revision>
  <dcterms:created xsi:type="dcterms:W3CDTF">2019-02-25T06:21:00Z</dcterms:created>
  <dcterms:modified xsi:type="dcterms:W3CDTF">2019-02-25T06:21:00Z</dcterms:modified>
</cp:coreProperties>
</file>