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6B" w:rsidRPr="00354775" w:rsidRDefault="00DC486B" w:rsidP="00DC486B">
      <w:pPr>
        <w:rPr>
          <w:rFonts w:asciiTheme="majorBidi" w:hAnsiTheme="majorBidi" w:cs="B Lotus"/>
          <w:b/>
          <w:bCs/>
          <w:sz w:val="28"/>
          <w:szCs w:val="28"/>
          <w:u w:val="single"/>
          <w:rtl/>
        </w:rPr>
      </w:pPr>
      <w:r w:rsidRPr="00354775">
        <w:rPr>
          <w:rFonts w:asciiTheme="majorBidi" w:hAnsiTheme="majorBidi" w:cs="B Lotus"/>
          <w:b/>
          <w:bCs/>
          <w:sz w:val="28"/>
          <w:szCs w:val="28"/>
          <w:u w:val="single"/>
          <w:rtl/>
        </w:rPr>
        <w:t>سر فصل آزمايشگاه اكولوژي (كارشناسي ارشد)</w:t>
      </w:r>
    </w:p>
    <w:tbl>
      <w:tblPr>
        <w:tblStyle w:val="TableGrid"/>
        <w:tblpPr w:leftFromText="180" w:rightFromText="180" w:vertAnchor="text" w:horzAnchor="page" w:tblpX="2773" w:tblpY="170"/>
        <w:bidiVisual/>
        <w:tblW w:w="0" w:type="auto"/>
        <w:tblLook w:val="04A0" w:firstRow="1" w:lastRow="0" w:firstColumn="1" w:lastColumn="0" w:noHBand="0" w:noVBand="1"/>
      </w:tblPr>
      <w:tblGrid>
        <w:gridCol w:w="1056"/>
        <w:gridCol w:w="6096"/>
      </w:tblGrid>
      <w:tr w:rsidR="00DC486B" w:rsidRPr="00354775" w:rsidTr="00BD4359">
        <w:tc>
          <w:tcPr>
            <w:tcW w:w="1056" w:type="dxa"/>
            <w:shd w:val="clear" w:color="auto" w:fill="D9D9D9" w:themeFill="background1" w:themeFillShade="D9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sz w:val="28"/>
                <w:szCs w:val="28"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sz w:val="28"/>
                <w:szCs w:val="28"/>
                <w:u w:val="single"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sz w:val="28"/>
                <w:szCs w:val="28"/>
                <w:u w:val="single"/>
                <w:rtl/>
              </w:rPr>
              <w:t>موضوع مورد بحث</w:t>
            </w:r>
          </w:p>
        </w:tc>
      </w:tr>
      <w:tr w:rsidR="00DC486B" w:rsidRPr="00354775" w:rsidTr="00BD4359">
        <w:tc>
          <w:tcPr>
            <w:tcW w:w="105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1</w:t>
            </w:r>
          </w:p>
        </w:tc>
        <w:tc>
          <w:tcPr>
            <w:tcW w:w="609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آشنايي با نرم افزارهاي مهم اكولوژي (1)</w:t>
            </w:r>
          </w:p>
        </w:tc>
      </w:tr>
      <w:tr w:rsidR="00DC486B" w:rsidRPr="00354775" w:rsidTr="00BD4359">
        <w:tc>
          <w:tcPr>
            <w:tcW w:w="105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2</w:t>
            </w:r>
          </w:p>
        </w:tc>
        <w:tc>
          <w:tcPr>
            <w:tcW w:w="609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آشنايي با نرم افزارهاي مهم اكولوژي (1)</w:t>
            </w:r>
          </w:p>
        </w:tc>
      </w:tr>
      <w:tr w:rsidR="00DC486B" w:rsidRPr="00354775" w:rsidTr="00BD4359">
        <w:tc>
          <w:tcPr>
            <w:tcW w:w="105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3</w:t>
            </w:r>
          </w:p>
        </w:tc>
        <w:tc>
          <w:tcPr>
            <w:tcW w:w="609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آشنايي با نرم افزارهاي مهم اكولوژي (1)</w:t>
            </w:r>
          </w:p>
        </w:tc>
      </w:tr>
      <w:tr w:rsidR="00DC486B" w:rsidRPr="00354775" w:rsidTr="00BD4359">
        <w:tc>
          <w:tcPr>
            <w:tcW w:w="105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4</w:t>
            </w:r>
          </w:p>
        </w:tc>
        <w:tc>
          <w:tcPr>
            <w:tcW w:w="609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پرورش ميزبان هاي واسط پارازيتوئيدها و پرداتورها (1)</w:t>
            </w:r>
          </w:p>
        </w:tc>
      </w:tr>
      <w:tr w:rsidR="00DC486B" w:rsidRPr="00354775" w:rsidTr="00BD4359">
        <w:tc>
          <w:tcPr>
            <w:tcW w:w="105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5</w:t>
            </w:r>
          </w:p>
        </w:tc>
        <w:tc>
          <w:tcPr>
            <w:tcW w:w="609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پرورش ميزبان هاي واسط پارازيتوئيدها و پرداتورها (2)</w:t>
            </w:r>
          </w:p>
        </w:tc>
      </w:tr>
      <w:tr w:rsidR="00DC486B" w:rsidRPr="00354775" w:rsidTr="00BD4359">
        <w:tc>
          <w:tcPr>
            <w:tcW w:w="105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6</w:t>
            </w:r>
          </w:p>
        </w:tc>
        <w:tc>
          <w:tcPr>
            <w:tcW w:w="609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پرورش ميزبان هاي واسط پارازيتوئيدها و پرداتورها (3)</w:t>
            </w:r>
          </w:p>
        </w:tc>
      </w:tr>
      <w:tr w:rsidR="00DC486B" w:rsidRPr="00354775" w:rsidTr="00BD4359">
        <w:tc>
          <w:tcPr>
            <w:tcW w:w="105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7</w:t>
            </w:r>
          </w:p>
        </w:tc>
        <w:tc>
          <w:tcPr>
            <w:tcW w:w="609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و محاسبه پارامترهاي جدول زندگي  ميزبان پرورش يافته (1)</w:t>
            </w:r>
          </w:p>
        </w:tc>
      </w:tr>
      <w:tr w:rsidR="00DC486B" w:rsidRPr="00354775" w:rsidTr="00BD4359">
        <w:tc>
          <w:tcPr>
            <w:tcW w:w="105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8</w:t>
            </w:r>
          </w:p>
        </w:tc>
        <w:tc>
          <w:tcPr>
            <w:tcW w:w="609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و محاسبه پارامترهاي جدول زندگي  ميزبان پرورش يافته (2)</w:t>
            </w:r>
          </w:p>
        </w:tc>
      </w:tr>
      <w:tr w:rsidR="00DC486B" w:rsidRPr="00354775" w:rsidTr="00BD4359">
        <w:tc>
          <w:tcPr>
            <w:tcW w:w="105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9</w:t>
            </w:r>
          </w:p>
        </w:tc>
        <w:tc>
          <w:tcPr>
            <w:tcW w:w="609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و محاسبه پارامترهاي جدول زندگي  ميزبان پرورش يافته (3)</w:t>
            </w:r>
          </w:p>
        </w:tc>
      </w:tr>
      <w:tr w:rsidR="00DC486B" w:rsidRPr="00354775" w:rsidTr="00BD4359">
        <w:tc>
          <w:tcPr>
            <w:tcW w:w="105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10</w:t>
            </w:r>
          </w:p>
        </w:tc>
        <w:tc>
          <w:tcPr>
            <w:tcW w:w="609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مستقر كردن پارازيتوئيدها بروي ميزبان هاي واسط پرورش يافته (1)</w:t>
            </w:r>
          </w:p>
        </w:tc>
      </w:tr>
      <w:tr w:rsidR="00DC486B" w:rsidRPr="00354775" w:rsidTr="00BD4359">
        <w:tc>
          <w:tcPr>
            <w:tcW w:w="105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11</w:t>
            </w:r>
          </w:p>
        </w:tc>
        <w:tc>
          <w:tcPr>
            <w:tcW w:w="609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مستقر كردن پارازيتوئيدها بروي ميزبان هاي واسط پرورش يافته (2)</w:t>
            </w:r>
          </w:p>
        </w:tc>
      </w:tr>
      <w:tr w:rsidR="00DC486B" w:rsidRPr="00354775" w:rsidTr="00BD4359">
        <w:tc>
          <w:tcPr>
            <w:tcW w:w="105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12</w:t>
            </w:r>
          </w:p>
        </w:tc>
        <w:tc>
          <w:tcPr>
            <w:tcW w:w="609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مستقر كردن پارازيتوئيدها بروي ميزبان هاي واسط پرورش يافته (3)</w:t>
            </w:r>
          </w:p>
        </w:tc>
      </w:tr>
      <w:tr w:rsidR="00DC486B" w:rsidRPr="00354775" w:rsidTr="00BD4359">
        <w:tc>
          <w:tcPr>
            <w:tcW w:w="105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13</w:t>
            </w:r>
          </w:p>
        </w:tc>
        <w:tc>
          <w:tcPr>
            <w:tcW w:w="609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و محاسبه پارامترهاي جدول زندگي  پارازيتوئيدهاي پرورش يافته</w:t>
            </w:r>
          </w:p>
        </w:tc>
      </w:tr>
      <w:tr w:rsidR="00DC486B" w:rsidRPr="00354775" w:rsidTr="00BD4359">
        <w:tc>
          <w:tcPr>
            <w:tcW w:w="105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14</w:t>
            </w:r>
          </w:p>
        </w:tc>
        <w:tc>
          <w:tcPr>
            <w:tcW w:w="6096" w:type="dxa"/>
          </w:tcPr>
          <w:p w:rsidR="00DC486B" w:rsidRPr="00354775" w:rsidRDefault="00DC486B" w:rsidP="00BD4359">
            <w:pPr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354775">
              <w:rPr>
                <w:rFonts w:asciiTheme="majorBidi" w:hAnsiTheme="majorBidi" w:cs="B Lotus"/>
                <w:b/>
                <w:bCs/>
                <w:rtl/>
              </w:rPr>
              <w:t>بررسي و محاسبه پارامترهاي جدول زندگي  پارازيتوئيدهاي پرورش يافته</w:t>
            </w:r>
          </w:p>
        </w:tc>
      </w:tr>
    </w:tbl>
    <w:p w:rsidR="00DC486B" w:rsidRPr="00354775" w:rsidRDefault="00DC486B" w:rsidP="00DC486B">
      <w:pPr>
        <w:tabs>
          <w:tab w:val="left" w:pos="1571"/>
        </w:tabs>
        <w:rPr>
          <w:rFonts w:asciiTheme="majorBidi" w:hAnsiTheme="majorBidi" w:cs="B Lotus"/>
          <w:sz w:val="28"/>
          <w:szCs w:val="28"/>
          <w:rtl/>
        </w:rPr>
      </w:pPr>
    </w:p>
    <w:p w:rsidR="00DC486B" w:rsidRPr="00354775" w:rsidRDefault="00DC486B" w:rsidP="00DC486B">
      <w:pPr>
        <w:tabs>
          <w:tab w:val="left" w:pos="1571"/>
        </w:tabs>
        <w:rPr>
          <w:rFonts w:asciiTheme="majorBidi" w:hAnsiTheme="majorBidi" w:cs="B Lotus"/>
          <w:sz w:val="28"/>
          <w:szCs w:val="28"/>
          <w:rtl/>
        </w:rPr>
      </w:pPr>
    </w:p>
    <w:p w:rsidR="00DC486B" w:rsidRPr="00354775" w:rsidRDefault="00DC486B" w:rsidP="00DC486B">
      <w:pPr>
        <w:tabs>
          <w:tab w:val="left" w:pos="1571"/>
        </w:tabs>
        <w:rPr>
          <w:rFonts w:asciiTheme="majorBidi" w:hAnsiTheme="majorBidi" w:cs="B Lotus"/>
          <w:sz w:val="28"/>
          <w:szCs w:val="28"/>
          <w:rtl/>
        </w:rPr>
      </w:pPr>
    </w:p>
    <w:p w:rsidR="00DC486B" w:rsidRPr="00354775" w:rsidRDefault="00DC486B" w:rsidP="00DC486B">
      <w:pPr>
        <w:tabs>
          <w:tab w:val="left" w:pos="1571"/>
        </w:tabs>
        <w:rPr>
          <w:rFonts w:asciiTheme="majorBidi" w:hAnsiTheme="majorBidi" w:cs="B Lotus"/>
          <w:sz w:val="28"/>
          <w:szCs w:val="28"/>
          <w:rtl/>
        </w:rPr>
      </w:pPr>
    </w:p>
    <w:p w:rsidR="00DC486B" w:rsidRPr="00354775" w:rsidRDefault="00DC486B" w:rsidP="00DC486B">
      <w:pPr>
        <w:tabs>
          <w:tab w:val="left" w:pos="1571"/>
        </w:tabs>
        <w:rPr>
          <w:rFonts w:asciiTheme="majorBidi" w:hAnsiTheme="majorBidi" w:cs="B Lotus"/>
          <w:sz w:val="28"/>
          <w:szCs w:val="28"/>
          <w:rtl/>
        </w:rPr>
      </w:pPr>
    </w:p>
    <w:p w:rsidR="00DC486B" w:rsidRPr="00354775" w:rsidRDefault="00DC486B" w:rsidP="00DC486B">
      <w:pPr>
        <w:tabs>
          <w:tab w:val="left" w:pos="1571"/>
        </w:tabs>
        <w:rPr>
          <w:rFonts w:asciiTheme="majorBidi" w:hAnsiTheme="majorBidi" w:cs="B Lotus"/>
          <w:sz w:val="28"/>
          <w:szCs w:val="28"/>
          <w:rtl/>
        </w:rPr>
      </w:pPr>
    </w:p>
    <w:p w:rsidR="001C32D3" w:rsidRDefault="001C32D3">
      <w:bookmarkStart w:id="0" w:name="_GoBack"/>
      <w:bookmarkEnd w:id="0"/>
    </w:p>
    <w:sectPr w:rsidR="001C32D3" w:rsidSect="00C73C49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6B"/>
    <w:rsid w:val="001C32D3"/>
    <w:rsid w:val="00C73C49"/>
    <w:rsid w:val="00DC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B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86B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B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86B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2019-02-23T12:20:00Z</dcterms:created>
  <dcterms:modified xsi:type="dcterms:W3CDTF">2019-02-23T12:20:00Z</dcterms:modified>
</cp:coreProperties>
</file>