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D730A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542BC2">
        <w:trPr>
          <w:jc w:val="center"/>
        </w:trPr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vAlign w:val="center"/>
          </w:tcPr>
          <w:p w:rsidR="00C26748" w:rsidRDefault="00A1795E" w:rsidP="00700F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00F94">
              <w:rPr>
                <w:rFonts w:hint="cs"/>
                <w:rtl/>
                <w:lang w:bidi="fa-IR"/>
              </w:rPr>
              <w:t>منابع انرژی زمین</w:t>
            </w:r>
          </w:p>
        </w:tc>
        <w:tc>
          <w:tcPr>
            <w:tcW w:w="507" w:type="pct"/>
            <w:vAlign w:val="center"/>
          </w:tcPr>
          <w:p w:rsidR="00C26748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D573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فرهاد </w:t>
            </w:r>
            <w:proofErr w:type="spellStart"/>
            <w:r>
              <w:rPr>
                <w:rFonts w:hint="cs"/>
                <w:rtl/>
                <w:lang w:bidi="fa-IR"/>
              </w:rPr>
              <w:t>احمدنژاد</w:t>
            </w:r>
            <w:proofErr w:type="spellEnd"/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B2E04" w:rsidRPr="00D35C6F" w:rsidRDefault="00EC074A" w:rsidP="00700F9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تئوری: </w:t>
            </w:r>
            <w:r w:rsidR="00700F94">
              <w:rPr>
                <w:rFonts w:hint="cs"/>
                <w:sz w:val="20"/>
                <w:szCs w:val="22"/>
                <w:rtl/>
                <w:lang w:bidi="fa-IR"/>
              </w:rPr>
              <w:t>دوشنبه</w:t>
            </w:r>
            <w:r w:rsidR="00D35C6F"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: </w:t>
            </w:r>
            <w:r w:rsidR="00700F94">
              <w:rPr>
                <w:rFonts w:hint="cs"/>
                <w:sz w:val="20"/>
                <w:szCs w:val="22"/>
                <w:rtl/>
                <w:lang w:bidi="fa-IR"/>
              </w:rPr>
              <w:t>10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  <w:r w:rsidR="00700F94">
              <w:rPr>
                <w:rFonts w:hint="cs"/>
                <w:sz w:val="20"/>
                <w:szCs w:val="22"/>
                <w:rtl/>
                <w:lang w:bidi="fa-IR"/>
              </w:rPr>
              <w:t>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00F9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700F94">
              <w:rPr>
                <w:rFonts w:ascii="Arial" w:hAnsi="Arial" w:cs="Arial"/>
                <w:sz w:val="32"/>
                <w:szCs w:val="36"/>
                <w:lang w:bidi="fa-IR"/>
              </w:rPr>
              <w:t>□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700F94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700F94">
              <w:rPr>
                <w:rFonts w:ascii="Arial" w:hAnsi="Arial" w:cs="Arial"/>
                <w:sz w:val="32"/>
                <w:szCs w:val="36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00F94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880767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821AC7">
        <w:trPr>
          <w:trHeight w:val="605"/>
        </w:trPr>
        <w:tc>
          <w:tcPr>
            <w:tcW w:w="5000" w:type="pct"/>
          </w:tcPr>
          <w:p w:rsidR="00D35C6F" w:rsidRPr="00D35C6F" w:rsidRDefault="00700F94" w:rsidP="00D35C6F">
            <w:pPr>
              <w:pStyle w:val="ListParagraph"/>
              <w:numPr>
                <w:ilvl w:val="0"/>
                <w:numId w:val="37"/>
              </w:numPr>
              <w:spacing w:before="120" w:after="120"/>
              <w:jc w:val="left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زمین شناسی اقتصادی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D35C6F" w:rsidRPr="00D35C6F" w:rsidRDefault="00700F94" w:rsidP="00D35C6F">
            <w:pPr>
              <w:pStyle w:val="ListParagraph"/>
              <w:numPr>
                <w:ilvl w:val="0"/>
                <w:numId w:val="38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50527D">
        <w:trPr>
          <w:trHeight w:val="780"/>
        </w:trPr>
        <w:tc>
          <w:tcPr>
            <w:tcW w:w="5000" w:type="pct"/>
            <w:vAlign w:val="center"/>
          </w:tcPr>
          <w:p w:rsidR="00C44141" w:rsidRPr="0050527D" w:rsidRDefault="00C44141" w:rsidP="00700F94">
            <w:pPr>
              <w:pStyle w:val="ListParagraph"/>
              <w:ind w:left="835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00F9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0527D">
              <w:rPr>
                <w:rFonts w:hint="cs"/>
              </w:rPr>
              <w:sym w:font="Wingdings" w:char="F06F"/>
            </w:r>
            <w:r w:rsidR="0050527D">
              <w:rPr>
                <w:rFonts w:hint="cs"/>
                <w:rtl/>
                <w:lang w:bidi="fa-IR"/>
              </w:rPr>
              <w:t xml:space="preserve"> 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00F94" w:rsidRPr="00700F94">
              <w:rPr>
                <w:rFonts w:ascii="Arial" w:hAnsi="Arial" w:cs="Arial"/>
                <w:sz w:val="32"/>
                <w:szCs w:val="36"/>
              </w:rPr>
              <w:t>□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747F6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6B101B" w:rsidRPr="005E1DCC" w:rsidRDefault="005E1DCC" w:rsidP="005E1DCC">
            <w:pPr>
              <w:pStyle w:val="NormalWeb"/>
              <w:numPr>
                <w:ilvl w:val="0"/>
                <w:numId w:val="32"/>
              </w:numPr>
              <w:bidi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مر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>ف</w:t>
            </w:r>
            <w:r w:rsidR="00FB5A17" w:rsidRPr="00BD45CD">
              <w:rPr>
                <w:rFonts w:cs="B Zar" w:hint="cs"/>
                <w:sz w:val="22"/>
                <w:szCs w:val="22"/>
                <w:rtl/>
              </w:rPr>
              <w:t>.،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راست منش، ف.،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FB5A17" w:rsidRPr="00BD45CD">
              <w:rPr>
                <w:rFonts w:cs="B Zar" w:hint="cs"/>
                <w:sz w:val="22"/>
                <w:szCs w:val="22"/>
                <w:rtl/>
              </w:rPr>
              <w:t>139</w:t>
            </w: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). </w:t>
            </w:r>
            <w:r>
              <w:rPr>
                <w:rFonts w:cs="B Zar" w:hint="cs"/>
                <w:sz w:val="22"/>
                <w:szCs w:val="22"/>
                <w:rtl/>
              </w:rPr>
              <w:t>منابع زمین (منشاء، کاربرد و اثرات زیست محیطی)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>.</w:t>
            </w:r>
            <w:r w:rsidR="00A17EA2" w:rsidRPr="00BD45CD">
              <w:rPr>
                <w:rFonts w:cs="B Zar" w:hint="cs"/>
                <w:sz w:val="22"/>
                <w:szCs w:val="22"/>
                <w:rtl/>
              </w:rPr>
              <w:t>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مرکز نشر دانشگاهی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>573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صفحه.</w:t>
            </w:r>
          </w:p>
          <w:p w:rsidR="00B65FBC" w:rsidRPr="00BD45CD" w:rsidRDefault="005E1DCC" w:rsidP="005E1DCC">
            <w:pPr>
              <w:pStyle w:val="ListParagraph"/>
              <w:numPr>
                <w:ilvl w:val="0"/>
                <w:numId w:val="32"/>
              </w:numPr>
              <w:bidi w:val="0"/>
              <w:jc w:val="left"/>
              <w:rPr>
                <w:rFonts w:eastAsia="Times New Roman" w:cs="Times New Roman"/>
                <w:szCs w:val="20"/>
              </w:rPr>
            </w:pPr>
            <w:proofErr w:type="spellStart"/>
            <w:r w:rsidRPr="005E1DCC">
              <w:rPr>
                <w:rFonts w:eastAsia="Times New Roman" w:cs="Times New Roman"/>
                <w:szCs w:val="20"/>
              </w:rPr>
              <w:t>Twidell</w:t>
            </w:r>
            <w:proofErr w:type="spellEnd"/>
            <w:r w:rsidR="004D512B" w:rsidRPr="00BD45CD">
              <w:rPr>
                <w:rFonts w:eastAsia="Times New Roman" w:cs="Times New Roman"/>
                <w:szCs w:val="20"/>
              </w:rPr>
              <w:t xml:space="preserve">, J., </w:t>
            </w:r>
            <w:r w:rsidRPr="005E1DCC">
              <w:rPr>
                <w:rFonts w:eastAsia="Times New Roman" w:cs="Times New Roman"/>
                <w:szCs w:val="20"/>
              </w:rPr>
              <w:t>Weir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>
              <w:rPr>
                <w:rFonts w:eastAsia="Times New Roman" w:cs="Times New Roman"/>
                <w:szCs w:val="20"/>
              </w:rPr>
              <w:t>T</w:t>
            </w:r>
            <w:r w:rsidR="004D512B" w:rsidRPr="00BD45CD">
              <w:rPr>
                <w:rFonts w:eastAsia="Times New Roman" w:cs="Times New Roman"/>
                <w:szCs w:val="20"/>
              </w:rPr>
              <w:t>., (200</w:t>
            </w:r>
            <w:r>
              <w:rPr>
                <w:rFonts w:eastAsia="Times New Roman" w:cs="Times New Roman"/>
                <w:szCs w:val="20"/>
              </w:rPr>
              <w:t>6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). </w:t>
            </w:r>
            <w:r w:rsidRPr="005E1DCC">
              <w:rPr>
                <w:rFonts w:eastAsia="Times New Roman" w:cs="Times New Roman"/>
                <w:szCs w:val="20"/>
              </w:rPr>
              <w:t>Renewable Energy Resources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 w:rsidRPr="005E1DCC">
              <w:rPr>
                <w:rFonts w:eastAsia="Times New Roman" w:cs="Times New Roman"/>
                <w:szCs w:val="20"/>
              </w:rPr>
              <w:t>Taylor &amp; Francis</w:t>
            </w:r>
            <w:r w:rsidR="004D512B" w:rsidRPr="00BD45CD">
              <w:rPr>
                <w:rFonts w:eastAsia="Times New Roman" w:cs="Times New Roman"/>
                <w:szCs w:val="20"/>
              </w:rPr>
              <w:t>:</w:t>
            </w:r>
            <w:r w:rsidR="004D512B" w:rsidRPr="00BD45CD">
              <w:rPr>
                <w:sz w:val="20"/>
                <w:szCs w:val="20"/>
              </w:rPr>
              <w:t xml:space="preserve"> </w:t>
            </w:r>
            <w:r w:rsidRPr="005E1DCC">
              <w:rPr>
                <w:rFonts w:eastAsia="Times New Roman" w:cs="Times New Roman"/>
                <w:szCs w:val="20"/>
              </w:rPr>
              <w:t>Second edition</w:t>
            </w:r>
            <w:r>
              <w:rPr>
                <w:rFonts w:eastAsia="Times New Roman" w:cs="Times New Roman"/>
                <w:szCs w:val="20"/>
              </w:rPr>
              <w:t>, 625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 p.</w:t>
            </w:r>
            <w:r w:rsidR="00B65FBC" w:rsidRPr="00BD45CD">
              <w:rPr>
                <w:sz w:val="20"/>
                <w:szCs w:val="20"/>
              </w:rPr>
              <w:t xml:space="preserve"> </w:t>
            </w:r>
          </w:p>
          <w:p w:rsidR="004D512B" w:rsidRPr="004D512B" w:rsidRDefault="005E1DCC" w:rsidP="00544C40">
            <w:pPr>
              <w:pStyle w:val="ListParagraph"/>
              <w:numPr>
                <w:ilvl w:val="0"/>
                <w:numId w:val="32"/>
              </w:numPr>
              <w:bidi w:val="0"/>
              <w:jc w:val="left"/>
              <w:rPr>
                <w:rFonts w:eastAsia="Times New Roman" w:cs="Times New Roman"/>
                <w:sz w:val="24"/>
                <w:rtl/>
              </w:rPr>
            </w:pPr>
            <w:r w:rsidRPr="005E1DCC">
              <w:rPr>
                <w:rFonts w:eastAsia="Times New Roman" w:cs="Times New Roman"/>
                <w:szCs w:val="20"/>
              </w:rPr>
              <w:t>Craig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>
              <w:rPr>
                <w:rFonts w:eastAsia="Times New Roman" w:cs="Times New Roman"/>
                <w:szCs w:val="20"/>
              </w:rPr>
              <w:t>J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. </w:t>
            </w:r>
            <w:r>
              <w:rPr>
                <w:rFonts w:eastAsia="Times New Roman" w:cs="Times New Roman"/>
                <w:szCs w:val="20"/>
              </w:rPr>
              <w:t>R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., </w:t>
            </w:r>
            <w:r w:rsidRPr="005E1DCC">
              <w:rPr>
                <w:rFonts w:eastAsia="Times New Roman" w:cs="Times New Roman"/>
                <w:szCs w:val="20"/>
              </w:rPr>
              <w:t>Vaughan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>
              <w:rPr>
                <w:rFonts w:eastAsia="Times New Roman" w:cs="Times New Roman"/>
                <w:szCs w:val="20"/>
              </w:rPr>
              <w:t>D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>
              <w:rPr>
                <w:rFonts w:eastAsia="Times New Roman" w:cs="Times New Roman"/>
                <w:szCs w:val="20"/>
              </w:rPr>
              <w:t>J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., </w:t>
            </w:r>
            <w:r w:rsidRPr="005E1DCC">
              <w:rPr>
                <w:rFonts w:eastAsia="Times New Roman" w:cs="Times New Roman"/>
                <w:szCs w:val="20"/>
              </w:rPr>
              <w:t>Skinner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, </w:t>
            </w:r>
            <w:r>
              <w:rPr>
                <w:rFonts w:eastAsia="Times New Roman" w:cs="Times New Roman"/>
                <w:szCs w:val="20"/>
              </w:rPr>
              <w:t>B. J</w:t>
            </w:r>
            <w:r w:rsidR="004D512B" w:rsidRPr="00BD45CD">
              <w:rPr>
                <w:rFonts w:eastAsia="Times New Roman" w:cs="Times New Roman"/>
                <w:szCs w:val="20"/>
              </w:rPr>
              <w:t>.</w:t>
            </w:r>
            <w:r>
              <w:rPr>
                <w:rFonts w:eastAsia="Times New Roman" w:cs="Times New Roman"/>
                <w:szCs w:val="20"/>
              </w:rPr>
              <w:t>,</w:t>
            </w:r>
            <w:r w:rsidR="004D512B" w:rsidRPr="00BD45CD">
              <w:rPr>
                <w:rFonts w:eastAsia="Times New Roman" w:cs="Times New Roman"/>
                <w:szCs w:val="20"/>
              </w:rPr>
              <w:t xml:space="preserve"> (2014). </w:t>
            </w:r>
            <w:r w:rsidRPr="005E1DCC">
              <w:rPr>
                <w:rFonts w:eastAsia="Times New Roman" w:cs="Times New Roman"/>
                <w:szCs w:val="20"/>
              </w:rPr>
              <w:t>Earth Resources and the Environment</w:t>
            </w:r>
            <w:r w:rsidR="004D512B" w:rsidRPr="00BD45CD">
              <w:rPr>
                <w:rFonts w:eastAsia="Times New Roman" w:cs="Times New Roman"/>
                <w:szCs w:val="20"/>
              </w:rPr>
              <w:t>. </w:t>
            </w:r>
            <w:r w:rsidR="00544C40" w:rsidRPr="00544C40">
              <w:rPr>
                <w:rFonts w:eastAsia="Times New Roman" w:cs="Times New Roman"/>
                <w:i/>
                <w:iCs/>
                <w:szCs w:val="20"/>
              </w:rPr>
              <w:t>Pearson</w:t>
            </w:r>
            <w:r w:rsidR="00544C40">
              <w:rPr>
                <w:rFonts w:eastAsia="Times New Roman" w:cs="Times New Roman"/>
                <w:i/>
                <w:iCs/>
                <w:szCs w:val="20"/>
              </w:rPr>
              <w:t xml:space="preserve">, </w:t>
            </w:r>
            <w:r w:rsidRPr="005E1DCC">
              <w:rPr>
                <w:rFonts w:eastAsia="Times New Roman" w:cs="Times New Roman"/>
                <w:i/>
                <w:iCs/>
                <w:szCs w:val="20"/>
              </w:rPr>
              <w:t>Fourth Edition</w:t>
            </w:r>
            <w:r w:rsidR="004D512B" w:rsidRPr="00BD45CD">
              <w:rPr>
                <w:rFonts w:eastAsia="Times New Roman" w:cs="Times New Roman"/>
                <w:i/>
                <w:iCs/>
                <w:szCs w:val="20"/>
              </w:rPr>
              <w:t>,</w:t>
            </w:r>
            <w:r w:rsidR="00544C40">
              <w:rPr>
                <w:rFonts w:eastAsia="Times New Roman" w:cs="Times New Roman"/>
                <w:i/>
                <w:iCs/>
                <w:szCs w:val="20"/>
              </w:rPr>
              <w:t xml:space="preserve"> 549 p</w:t>
            </w:r>
            <w:r w:rsidR="004D512B" w:rsidRPr="00BD45CD">
              <w:rPr>
                <w:rFonts w:eastAsia="Times New Roman" w:cs="Times New Roman"/>
                <w:i/>
                <w:iCs/>
                <w:szCs w:val="20"/>
              </w:rPr>
              <w:t>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544C40" w:rsidRDefault="00544C40" w:rsidP="00B53F72">
      <w:pPr>
        <w:ind w:firstLine="0"/>
        <w:rPr>
          <w:rtl/>
          <w:lang w:bidi="fa-IR"/>
        </w:rPr>
      </w:pPr>
    </w:p>
    <w:p w:rsidR="00544C40" w:rsidRDefault="00544C40" w:rsidP="00B53F72">
      <w:pPr>
        <w:ind w:firstLine="0"/>
        <w:rPr>
          <w:rtl/>
          <w:lang w:bidi="fa-IR"/>
        </w:rPr>
      </w:pPr>
    </w:p>
    <w:p w:rsidR="00544C40" w:rsidRDefault="00544C40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C4314">
        <w:trPr>
          <w:trHeight w:val="2035"/>
        </w:trPr>
        <w:tc>
          <w:tcPr>
            <w:tcW w:w="5000" w:type="pct"/>
            <w:tcBorders>
              <w:bottom w:val="single" w:sz="4" w:space="0" w:color="auto"/>
            </w:tcBorders>
          </w:tcPr>
          <w:p w:rsidR="00544C40" w:rsidRDefault="004E35F5" w:rsidP="004E35F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منابع انرژی زمین</w:t>
            </w:r>
          </w:p>
          <w:p w:rsidR="00544C40" w:rsidRDefault="004E35F5" w:rsidP="001C431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تاثیرات زیست محیطی </w:t>
            </w:r>
            <w:r w:rsidR="001C4314">
              <w:rPr>
                <w:rFonts w:ascii="TimesNewRoman,Bold" w:hAnsi="TimesNewRoman,Bold" w:hint="cs"/>
                <w:rtl/>
                <w:lang w:bidi="fa-IR"/>
              </w:rPr>
              <w:t>بکاربردن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منابع</w:t>
            </w:r>
          </w:p>
          <w:p w:rsidR="00544C40" w:rsidRDefault="004E35F5" w:rsidP="00544C4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منابع انرژی نو </w:t>
            </w:r>
          </w:p>
          <w:p w:rsidR="00544C40" w:rsidRDefault="004E35F5" w:rsidP="00544C4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مناب</w:t>
            </w:r>
            <w:r w:rsidR="00544C40">
              <w:rPr>
                <w:rFonts w:ascii="TimesNewRoman,Bold" w:hAnsi="TimesNewRoman,Bold" w:hint="cs"/>
                <w:rtl/>
                <w:lang w:bidi="fa-IR"/>
              </w:rPr>
              <w:t xml:space="preserve">ع انرژی </w:t>
            </w:r>
            <w:r>
              <w:rPr>
                <w:rFonts w:ascii="TimesNewRoman,Bold" w:hAnsi="TimesNewRoman,Bold" w:hint="cs"/>
                <w:rtl/>
                <w:lang w:bidi="fa-IR"/>
              </w:rPr>
              <w:t>تجدید پذیر</w:t>
            </w:r>
          </w:p>
          <w:p w:rsidR="00544C40" w:rsidRDefault="004E35F5" w:rsidP="00544C4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544C40">
              <w:rPr>
                <w:rFonts w:ascii="TimesNewRoman,Bold" w:hAnsi="TimesNewRoman,Bold" w:hint="cs"/>
                <w:rtl/>
                <w:lang w:bidi="fa-IR"/>
              </w:rPr>
              <w:t>منابع انرژی غیر قابل تجدید</w:t>
            </w:r>
          </w:p>
          <w:p w:rsidR="00FE5DA2" w:rsidRPr="00544C40" w:rsidRDefault="00FE5DA2" w:rsidP="001C4314">
            <w:pPr>
              <w:pStyle w:val="ListParagraph"/>
              <w:autoSpaceDE w:val="0"/>
              <w:autoSpaceDN w:val="0"/>
              <w:adjustRightInd w:val="0"/>
              <w:ind w:left="1118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B5554">
        <w:trPr>
          <w:trHeight w:val="1155"/>
        </w:trPr>
        <w:tc>
          <w:tcPr>
            <w:tcW w:w="5000" w:type="pct"/>
          </w:tcPr>
          <w:p w:rsidR="004E35F5" w:rsidRPr="004E35F5" w:rsidRDefault="004E35F5" w:rsidP="004E35F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4E35F5">
              <w:rPr>
                <w:b/>
                <w:bCs/>
                <w:rtl/>
                <w:lang w:bidi="fa-IR"/>
              </w:rPr>
              <w:t>ا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ین</w:t>
            </w:r>
            <w:r w:rsidRPr="004E35F5">
              <w:rPr>
                <w:b/>
                <w:bCs/>
                <w:rtl/>
                <w:lang w:bidi="fa-IR"/>
              </w:rPr>
              <w:t xml:space="preserve"> درس 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یک</w:t>
            </w:r>
            <w:r w:rsidRPr="004E35F5">
              <w:rPr>
                <w:b/>
                <w:bCs/>
                <w:rtl/>
                <w:lang w:bidi="fa-IR"/>
              </w:rPr>
              <w:t xml:space="preserve"> د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ید</w:t>
            </w:r>
            <w:r w:rsidRPr="004E35F5">
              <w:rPr>
                <w:b/>
                <w:bCs/>
                <w:rtl/>
                <w:lang w:bidi="fa-IR"/>
              </w:rPr>
              <w:t xml:space="preserve"> واقع گرا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یانه</w:t>
            </w:r>
            <w:r w:rsidRPr="004E35F5">
              <w:rPr>
                <w:b/>
                <w:bCs/>
                <w:rtl/>
                <w:lang w:bidi="fa-IR"/>
              </w:rPr>
              <w:t xml:space="preserve"> از موارد ز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4E35F5">
              <w:rPr>
                <w:b/>
                <w:bCs/>
                <w:rtl/>
                <w:lang w:bidi="fa-IR"/>
              </w:rPr>
              <w:t xml:space="preserve"> ارائه م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E35F5">
              <w:rPr>
                <w:b/>
                <w:bCs/>
                <w:rtl/>
                <w:lang w:bidi="fa-IR"/>
              </w:rPr>
              <w:t xml:space="preserve"> دهد: </w:t>
            </w:r>
          </w:p>
          <w:p w:rsidR="004E35F5" w:rsidRPr="004E35F5" w:rsidRDefault="004E35F5" w:rsidP="004E35F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E35F5">
              <w:rPr>
                <w:rFonts w:hint="cs"/>
                <w:b/>
                <w:bCs/>
                <w:rtl/>
                <w:lang w:bidi="fa-IR"/>
              </w:rPr>
              <w:t>مکان</w:t>
            </w:r>
            <w:r w:rsidRPr="004E35F5">
              <w:rPr>
                <w:b/>
                <w:bCs/>
                <w:rtl/>
                <w:lang w:bidi="fa-IR"/>
              </w:rPr>
              <w:t xml:space="preserve"> رخداد 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Pr="004E35F5">
              <w:rPr>
                <w:b/>
                <w:bCs/>
                <w:rtl/>
                <w:lang w:bidi="fa-IR"/>
              </w:rPr>
              <w:t xml:space="preserve"> زم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ین</w:t>
            </w:r>
            <w:r w:rsidRPr="004E35F5">
              <w:rPr>
                <w:b/>
                <w:bCs/>
                <w:rtl/>
                <w:lang w:bidi="fa-IR"/>
              </w:rPr>
              <w:t xml:space="preserve"> </w:t>
            </w:r>
            <w:r w:rsidRPr="004E35F5">
              <w:rPr>
                <w:b/>
                <w:bCs/>
                <w:rtl/>
                <w:lang w:bidi="fa-IR"/>
              </w:rPr>
              <w:t xml:space="preserve">، </w:t>
            </w:r>
          </w:p>
          <w:p w:rsidR="004E35F5" w:rsidRPr="004E35F5" w:rsidRDefault="004E35F5" w:rsidP="004E35F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E35F5">
              <w:rPr>
                <w:rFonts w:hint="cs"/>
                <w:b/>
                <w:bCs/>
                <w:rtl/>
                <w:lang w:bidi="fa-IR"/>
              </w:rPr>
              <w:t>چگونگی</w:t>
            </w:r>
            <w:r w:rsidRPr="004E35F5">
              <w:rPr>
                <w:b/>
                <w:bCs/>
                <w:rtl/>
                <w:lang w:bidi="fa-IR"/>
              </w:rPr>
              <w:t xml:space="preserve"> تمرکز آنها، </w:t>
            </w:r>
          </w:p>
          <w:p w:rsidR="004E35F5" w:rsidRPr="004E35F5" w:rsidRDefault="004E35F5" w:rsidP="004E35F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E35F5">
              <w:rPr>
                <w:rFonts w:hint="cs"/>
                <w:b/>
                <w:bCs/>
                <w:rtl/>
                <w:lang w:bidi="fa-IR"/>
              </w:rPr>
              <w:t>چگونگی</w:t>
            </w:r>
            <w:r w:rsidRPr="004E35F5">
              <w:rPr>
                <w:b/>
                <w:bCs/>
                <w:rtl/>
                <w:lang w:bidi="fa-IR"/>
              </w:rPr>
              <w:t xml:space="preserve"> استخراج و استفاده از آنها </w:t>
            </w:r>
          </w:p>
          <w:p w:rsidR="00A51E3F" w:rsidRPr="009B5554" w:rsidRDefault="004E35F5" w:rsidP="004E35F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E35F5">
              <w:rPr>
                <w:rFonts w:hint="cs"/>
                <w:b/>
                <w:bCs/>
                <w:rtl/>
                <w:lang w:bidi="fa-IR"/>
              </w:rPr>
              <w:t>و</w:t>
            </w:r>
            <w:r w:rsidRPr="004E35F5">
              <w:rPr>
                <w:b/>
                <w:bCs/>
                <w:rtl/>
                <w:lang w:bidi="fa-IR"/>
              </w:rPr>
              <w:t xml:space="preserve"> ا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ینکه</w:t>
            </w:r>
            <w:r w:rsidRPr="004E35F5">
              <w:rPr>
                <w:b/>
                <w:bCs/>
                <w:rtl/>
                <w:lang w:bidi="fa-IR"/>
              </w:rPr>
              <w:t xml:space="preserve"> چگونه تمام جنبه ها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E35F5">
              <w:rPr>
                <w:b/>
                <w:bCs/>
                <w:rtl/>
                <w:lang w:bidi="fa-IR"/>
              </w:rPr>
              <w:t xml:space="preserve"> فعال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یت</w:t>
            </w:r>
            <w:r w:rsidRPr="004E35F5">
              <w:rPr>
                <w:b/>
                <w:bCs/>
                <w:rtl/>
                <w:lang w:bidi="fa-IR"/>
              </w:rPr>
              <w:t xml:space="preserve"> انسان بر مح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یط</w:t>
            </w:r>
            <w:r w:rsidRPr="004E35F5">
              <w:rPr>
                <w:b/>
                <w:bCs/>
                <w:rtl/>
                <w:lang w:bidi="fa-IR"/>
              </w:rPr>
              <w:t xml:space="preserve"> ز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یست</w:t>
            </w:r>
            <w:r w:rsidRPr="004E35F5">
              <w:rPr>
                <w:b/>
                <w:bCs/>
                <w:rtl/>
                <w:lang w:bidi="fa-IR"/>
              </w:rPr>
              <w:t xml:space="preserve"> تاث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4E35F5">
              <w:rPr>
                <w:b/>
                <w:bCs/>
                <w:rtl/>
                <w:lang w:bidi="fa-IR"/>
              </w:rPr>
              <w:t xml:space="preserve"> م</w:t>
            </w:r>
            <w:r w:rsidRPr="004E35F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E35F5">
              <w:rPr>
                <w:b/>
                <w:bCs/>
                <w:rtl/>
                <w:lang w:bidi="fa-IR"/>
              </w:rPr>
              <w:t xml:space="preserve"> گذارد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4A4A5B" w:rsidP="007D03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00BC1">
              <w:rPr>
                <w:rFonts w:hint="cs"/>
                <w:rtl/>
                <w:lang w:bidi="fa-IR"/>
              </w:rPr>
              <w:t>1</w:t>
            </w:r>
            <w:r w:rsidR="007D0373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D258AF" w:rsidRDefault="00D258AF" w:rsidP="00D258AF">
            <w:pPr>
              <w:ind w:firstLine="0"/>
              <w:jc w:val="both"/>
              <w:rPr>
                <w:rtl/>
                <w:lang w:bidi="fa-IR"/>
              </w:rPr>
            </w:pPr>
            <w:r w:rsidRPr="00D258AF">
              <w:rPr>
                <w:rFonts w:hint="cs"/>
                <w:rtl/>
                <w:lang w:bidi="fa-IR"/>
              </w:rPr>
              <w:t xml:space="preserve">برگزاری آزمون میان </w:t>
            </w:r>
            <w:proofErr w:type="spellStart"/>
            <w:r w:rsidRPr="00D258AF">
              <w:rPr>
                <w:rFonts w:hint="cs"/>
                <w:rtl/>
                <w:lang w:bidi="fa-IR"/>
              </w:rPr>
              <w:t>ترم</w:t>
            </w:r>
            <w:proofErr w:type="spellEnd"/>
            <w:r w:rsidRPr="00D258AF">
              <w:rPr>
                <w:rFonts w:hint="cs"/>
                <w:rtl/>
                <w:lang w:bidi="fa-IR"/>
              </w:rPr>
              <w:t xml:space="preserve"> در تاریخ توافق</w:t>
            </w:r>
            <w:r>
              <w:rPr>
                <w:rFonts w:hint="cs"/>
                <w:rtl/>
                <w:lang w:bidi="fa-IR"/>
              </w:rPr>
              <w:t>ی ک</w:t>
            </w:r>
            <w:r w:rsidRPr="00D258AF">
              <w:rPr>
                <w:rFonts w:hint="cs"/>
                <w:rtl/>
                <w:lang w:bidi="fa-IR"/>
              </w:rPr>
              <w:t>ه 5 نمره از نمره نهایی را تشکیل می دهد.</w:t>
            </w:r>
          </w:p>
          <w:p w:rsidR="00876D0F" w:rsidRDefault="00876D0F" w:rsidP="00D258AF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9B5554" w:rsidRDefault="009B5554" w:rsidP="001C4314">
            <w:pPr>
              <w:numPr>
                <w:ilvl w:val="0"/>
                <w:numId w:val="30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</w:t>
            </w:r>
            <w:r w:rsidRPr="009B5554">
              <w:rPr>
                <w:rtl/>
                <w:lang w:bidi="fa-IR"/>
              </w:rPr>
              <w:t xml:space="preserve">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توان</w:t>
            </w:r>
            <w:r w:rsidRPr="009B5554">
              <w:rPr>
                <w:rFonts w:hint="cs"/>
                <w:rtl/>
                <w:lang w:bidi="fa-IR"/>
              </w:rPr>
              <w:t>ید</w:t>
            </w:r>
            <w:r w:rsidRPr="009B5554">
              <w:rPr>
                <w:rtl/>
                <w:lang w:bidi="fa-IR"/>
              </w:rPr>
              <w:t xml:space="preserve"> موضوع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را از </w:t>
            </w:r>
            <w:proofErr w:type="spellStart"/>
            <w:r w:rsidRPr="009B5554">
              <w:rPr>
                <w:rtl/>
                <w:lang w:bidi="fa-IR"/>
              </w:rPr>
              <w:t>ل</w:t>
            </w:r>
            <w:r w:rsidRPr="009B5554">
              <w:rPr>
                <w:rFonts w:hint="cs"/>
                <w:rtl/>
                <w:lang w:bidi="fa-IR"/>
              </w:rPr>
              <w:t>یستی</w:t>
            </w:r>
            <w:proofErr w:type="spellEnd"/>
            <w:r w:rsidRPr="009B5554">
              <w:rPr>
                <w:rtl/>
                <w:lang w:bidi="fa-IR"/>
              </w:rPr>
              <w:t xml:space="preserve"> که من به </w:t>
            </w:r>
            <w:r>
              <w:rPr>
                <w:rFonts w:hint="cs"/>
                <w:rtl/>
                <w:lang w:bidi="fa-IR"/>
              </w:rPr>
              <w:t>آنها</w:t>
            </w:r>
            <w:r w:rsidRPr="009B5554">
              <w:rPr>
                <w:rtl/>
                <w:lang w:bidi="fa-IR"/>
              </w:rPr>
              <w:t xml:space="preserve">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دهم انتخاب </w:t>
            </w:r>
            <w:r>
              <w:rPr>
                <w:rFonts w:hint="cs"/>
                <w:rtl/>
                <w:lang w:bidi="fa-IR"/>
              </w:rPr>
              <w:t>کنند</w:t>
            </w:r>
            <w:r w:rsidR="00CF742C">
              <w:rPr>
                <w:rFonts w:hint="cs"/>
                <w:rtl/>
                <w:lang w:bidi="fa-IR"/>
              </w:rPr>
              <w:t>.</w:t>
            </w:r>
            <w:r w:rsidRPr="009B5554">
              <w:rPr>
                <w:rtl/>
                <w:lang w:bidi="fa-IR"/>
              </w:rPr>
              <w:t xml:space="preserve"> انتظار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رود که </w:t>
            </w:r>
            <w:r w:rsidRPr="009B5554">
              <w:rPr>
                <w:rFonts w:hint="cs"/>
                <w:rtl/>
                <w:lang w:bidi="fa-IR"/>
              </w:rPr>
              <w:t>یک</w:t>
            </w:r>
            <w:r w:rsidRPr="009B5554">
              <w:rPr>
                <w:rtl/>
                <w:lang w:bidi="fa-IR"/>
              </w:rPr>
              <w:t xml:space="preserve"> تحق</w:t>
            </w:r>
            <w:r w:rsidRPr="009B5554">
              <w:rPr>
                <w:rFonts w:hint="cs"/>
                <w:rtl/>
                <w:lang w:bidi="fa-IR"/>
              </w:rPr>
              <w:t>یق</w:t>
            </w:r>
            <w:r w:rsidRPr="009B5554">
              <w:rPr>
                <w:rtl/>
                <w:lang w:bidi="fa-IR"/>
              </w:rPr>
              <w:t xml:space="preserve"> دق</w:t>
            </w:r>
            <w:r w:rsidRPr="009B5554">
              <w:rPr>
                <w:rFonts w:hint="cs"/>
                <w:rtl/>
                <w:lang w:bidi="fa-IR"/>
              </w:rPr>
              <w:t>یق</w:t>
            </w:r>
            <w:r w:rsidRPr="009B5554">
              <w:rPr>
                <w:rtl/>
                <w:lang w:bidi="fa-IR"/>
              </w:rPr>
              <w:t xml:space="preserve"> در مورد موضوع انتخاب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خود انجام </w:t>
            </w:r>
            <w:r w:rsidR="00CF742C">
              <w:rPr>
                <w:rFonts w:hint="cs"/>
                <w:rtl/>
                <w:lang w:bidi="fa-IR"/>
              </w:rPr>
              <w:t>دهند</w:t>
            </w:r>
            <w:r w:rsidRPr="009B5554">
              <w:rPr>
                <w:rtl/>
                <w:lang w:bidi="fa-IR"/>
              </w:rPr>
              <w:t xml:space="preserve"> و </w:t>
            </w:r>
            <w:r w:rsidRPr="009B5554">
              <w:rPr>
                <w:rFonts w:hint="cs"/>
                <w:rtl/>
                <w:lang w:bidi="fa-IR"/>
              </w:rPr>
              <w:t>یک</w:t>
            </w:r>
            <w:r w:rsidRPr="009B5554">
              <w:rPr>
                <w:rtl/>
                <w:lang w:bidi="fa-IR"/>
              </w:rPr>
              <w:t xml:space="preserve"> </w:t>
            </w:r>
            <w:r w:rsidR="00CF742C">
              <w:rPr>
                <w:rFonts w:hint="cs"/>
                <w:rtl/>
                <w:lang w:bidi="fa-IR"/>
              </w:rPr>
              <w:t>ارائه خوب در کلاس داشته باشند</w:t>
            </w:r>
            <w:r w:rsidRPr="009B5554">
              <w:rPr>
                <w:rtl/>
                <w:lang w:bidi="fa-IR"/>
              </w:rPr>
              <w:t xml:space="preserve"> (</w:t>
            </w:r>
            <w:r w:rsidRPr="009B5554">
              <w:rPr>
                <w:rFonts w:hint="cs"/>
                <w:rtl/>
                <w:lang w:bidi="fa-IR"/>
              </w:rPr>
              <w:t>حداکثر</w:t>
            </w:r>
            <w:r w:rsidRPr="009B5554">
              <w:rPr>
                <w:rtl/>
                <w:lang w:bidi="fa-IR"/>
              </w:rPr>
              <w:t xml:space="preserve"> </w:t>
            </w:r>
            <w:r w:rsidR="00CF742C">
              <w:rPr>
                <w:rFonts w:hint="cs"/>
                <w:rtl/>
                <w:lang w:bidi="fa-IR"/>
              </w:rPr>
              <w:t>3 نمره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از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نمره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نهایی</w:t>
            </w:r>
            <w:r w:rsidRPr="009B5554">
              <w:rPr>
                <w:rtl/>
                <w:lang w:bidi="fa-IR"/>
              </w:rPr>
              <w:t xml:space="preserve">) </w:t>
            </w:r>
          </w:p>
          <w:p w:rsidR="004800B2" w:rsidRDefault="004800B2" w:rsidP="001C4314">
            <w:pPr>
              <w:numPr>
                <w:ilvl w:val="0"/>
                <w:numId w:val="30"/>
              </w:numPr>
              <w:ind w:left="400" w:firstLine="0"/>
              <w:jc w:val="left"/>
              <w:rPr>
                <w:rtl/>
                <w:lang w:bidi="fa-IR"/>
              </w:rPr>
            </w:pPr>
            <w:r w:rsidRPr="004800B2">
              <w:rPr>
                <w:rFonts w:hint="cs"/>
                <w:rtl/>
                <w:lang w:bidi="fa-IR"/>
              </w:rPr>
              <w:t>دانشجویان</w:t>
            </w:r>
            <w:r w:rsidRPr="004800B2">
              <w:rPr>
                <w:rtl/>
                <w:lang w:bidi="fa-IR"/>
              </w:rPr>
              <w:t xml:space="preserve"> با شرکت فعال در کلاس </w:t>
            </w:r>
            <w:r w:rsidRPr="004800B2">
              <w:rPr>
                <w:rFonts w:hint="cs"/>
                <w:rtl/>
                <w:lang w:bidi="fa-IR"/>
              </w:rPr>
              <w:t xml:space="preserve">و </w:t>
            </w:r>
            <w:r w:rsidRPr="004800B2">
              <w:rPr>
                <w:rtl/>
                <w:lang w:bidi="fa-IR"/>
              </w:rPr>
              <w:t xml:space="preserve">با پاسخ به </w:t>
            </w:r>
            <w:r w:rsidRPr="004800B2">
              <w:rPr>
                <w:rFonts w:hint="cs"/>
                <w:rtl/>
                <w:lang w:bidi="fa-IR"/>
              </w:rPr>
              <w:t>سوالات</w:t>
            </w:r>
            <w:r w:rsidRPr="004800B2">
              <w:rPr>
                <w:rtl/>
                <w:lang w:bidi="fa-IR"/>
              </w:rPr>
              <w:t xml:space="preserve"> من </w:t>
            </w:r>
            <w:r w:rsidRPr="004800B2">
              <w:rPr>
                <w:rFonts w:hint="cs"/>
                <w:rtl/>
                <w:lang w:bidi="fa-IR"/>
              </w:rPr>
              <w:t>یا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 xml:space="preserve">سوالاتی </w:t>
            </w:r>
            <w:r w:rsidRPr="004800B2">
              <w:rPr>
                <w:rtl/>
                <w:lang w:bidi="fa-IR"/>
              </w:rPr>
              <w:t xml:space="preserve">از </w:t>
            </w:r>
            <w:r w:rsidRPr="004800B2">
              <w:rPr>
                <w:rFonts w:hint="cs"/>
                <w:rtl/>
                <w:lang w:bidi="fa-IR"/>
              </w:rPr>
              <w:t>سایر دانشجویان</w:t>
            </w:r>
            <w:r w:rsidR="001C4314">
              <w:rPr>
                <w:rtl/>
                <w:lang w:bidi="fa-IR"/>
              </w:rPr>
              <w:t xml:space="preserve"> </w:t>
            </w:r>
            <w:r w:rsidR="001C4314">
              <w:rPr>
                <w:rFonts w:hint="cs"/>
                <w:rtl/>
                <w:lang w:bidi="fa-IR"/>
              </w:rPr>
              <w:t xml:space="preserve">2 نمره از </w:t>
            </w:r>
            <w:r w:rsidRPr="004800B2">
              <w:rPr>
                <w:rFonts w:hint="cs"/>
                <w:rtl/>
                <w:lang w:bidi="fa-IR"/>
              </w:rPr>
              <w:t>نمره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کل</w:t>
            </w:r>
            <w:r w:rsidRPr="004800B2">
              <w:rPr>
                <w:rtl/>
                <w:lang w:bidi="fa-IR"/>
              </w:rPr>
              <w:t xml:space="preserve"> </w:t>
            </w:r>
            <w:proofErr w:type="spellStart"/>
            <w:r w:rsidRPr="004800B2">
              <w:rPr>
                <w:rFonts w:hint="cs"/>
                <w:rtl/>
                <w:lang w:bidi="fa-IR"/>
              </w:rPr>
              <w:t>ترم</w:t>
            </w:r>
            <w:proofErr w:type="spellEnd"/>
            <w:r w:rsidRPr="004800B2">
              <w:rPr>
                <w:rtl/>
                <w:lang w:bidi="fa-IR"/>
              </w:rPr>
              <w:t xml:space="preserve"> کسب خواه</w:t>
            </w:r>
            <w:r w:rsidR="001C4314">
              <w:rPr>
                <w:rFonts w:hint="cs"/>
                <w:rtl/>
                <w:lang w:bidi="fa-IR"/>
              </w:rPr>
              <w:t>ن</w:t>
            </w:r>
            <w:r w:rsidRPr="004800B2">
              <w:rPr>
                <w:rFonts w:hint="cs"/>
                <w:rtl/>
                <w:lang w:bidi="fa-IR"/>
              </w:rPr>
              <w:t>د</w:t>
            </w:r>
            <w:r w:rsidRPr="004800B2">
              <w:rPr>
                <w:rtl/>
                <w:lang w:bidi="fa-IR"/>
              </w:rPr>
              <w:t xml:space="preserve"> کرد.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423742" w:rsidRDefault="00423742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595401" w:rsidRDefault="00595401" w:rsidP="00B53F72">
      <w:pPr>
        <w:ind w:firstLine="0"/>
        <w:rPr>
          <w:rtl/>
          <w:lang w:bidi="fa-IR"/>
        </w:rPr>
      </w:pPr>
    </w:p>
    <w:p w:rsidR="001C4314" w:rsidRDefault="001C4314" w:rsidP="00B53F72">
      <w:pPr>
        <w:ind w:firstLine="0"/>
        <w:rPr>
          <w:rtl/>
          <w:lang w:bidi="fa-IR"/>
        </w:rPr>
      </w:pPr>
    </w:p>
    <w:p w:rsidR="001C4314" w:rsidRDefault="001C4314" w:rsidP="00B53F72">
      <w:pPr>
        <w:ind w:firstLine="0"/>
        <w:rPr>
          <w:rtl/>
          <w:lang w:bidi="fa-IR"/>
        </w:rPr>
      </w:pPr>
    </w:p>
    <w:p w:rsidR="001C4314" w:rsidRDefault="001C4314" w:rsidP="00B53F72">
      <w:pPr>
        <w:ind w:firstLine="0"/>
        <w:rPr>
          <w:rtl/>
          <w:lang w:bidi="fa-IR"/>
        </w:rPr>
      </w:pPr>
    </w:p>
    <w:p w:rsidR="001C4314" w:rsidRDefault="001C4314" w:rsidP="00B53F72">
      <w:pPr>
        <w:ind w:firstLine="0"/>
        <w:rPr>
          <w:rtl/>
          <w:lang w:bidi="fa-IR"/>
        </w:rPr>
      </w:pPr>
    </w:p>
    <w:p w:rsidR="00595401" w:rsidRDefault="005954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E0E64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0" w:history="1">
              <w:r w:rsidR="00D258AF" w:rsidRPr="00EE64CF">
                <w:rPr>
                  <w:rStyle w:val="Hyperlink"/>
                  <w:b/>
                  <w:bCs/>
                </w:rPr>
                <w:t>F.ahmadnejad@uok.ac.ir</w:t>
              </w:r>
            </w:hyperlink>
          </w:p>
          <w:p w:rsidR="002C17C3" w:rsidRDefault="007E0E64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1" w:history="1">
              <w:r w:rsidR="00D258AF" w:rsidRPr="00EE64CF">
                <w:rPr>
                  <w:rStyle w:val="Hyperlink"/>
                  <w:b/>
                  <w:bCs/>
                </w:rPr>
                <w:t>Ahmadnejad.Farhad@yahoo.com</w:t>
              </w:r>
            </w:hyperlink>
          </w:p>
          <w:p w:rsidR="002C17C3" w:rsidRDefault="002C17C3" w:rsidP="00D258A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 xml:space="preserve">Telegram&amp; </w:t>
            </w:r>
            <w:r w:rsidRPr="002C17C3">
              <w:rPr>
                <w:rStyle w:val="Hyperlink"/>
                <w:b/>
                <w:bCs/>
              </w:rPr>
              <w:t>WhatsApp</w:t>
            </w:r>
            <w:r>
              <w:rPr>
                <w:rStyle w:val="Hyperlink"/>
                <w:b/>
                <w:bCs/>
              </w:rPr>
              <w:t xml:space="preserve">: </w:t>
            </w:r>
            <w:r w:rsidR="00D258AF" w:rsidRPr="00D258AF">
              <w:rPr>
                <w:rStyle w:val="Hyperlink"/>
                <w:b/>
                <w:bCs/>
              </w:rPr>
              <w:t>09358849483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D3EE6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6D3EE6">
              <w:rPr>
                <w:b/>
                <w:bCs/>
              </w:rPr>
              <w:t>https://vclass.uok.ac.ir/course/view.php?id=4586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56C3B" w:rsidRDefault="00056C3B" w:rsidP="00C60F1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6D3EE6" w:rsidTr="00A51E3F">
        <w:trPr>
          <w:trHeight w:val="405"/>
        </w:trPr>
        <w:tc>
          <w:tcPr>
            <w:tcW w:w="5000" w:type="pct"/>
          </w:tcPr>
          <w:p w:rsid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 xml:space="preserve">شرکت در کلاس </w:t>
            </w:r>
            <w:proofErr w:type="spellStart"/>
            <w:r w:rsidRPr="006D3EE6">
              <w:rPr>
                <w:rtl/>
                <w:lang w:bidi="fa-IR"/>
              </w:rPr>
              <w:t>الزام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است. 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rPr>
                <w:lang w:bidi="fa-IR"/>
              </w:rPr>
            </w:pPr>
            <w:r w:rsidRPr="005A24F6">
              <w:rPr>
                <w:rtl/>
                <w:lang w:bidi="fa-IR"/>
              </w:rPr>
              <w:t>لطفاً قبل از ورود به کلاس همه وسا</w:t>
            </w:r>
            <w:r w:rsidRPr="005A24F6">
              <w:rPr>
                <w:rFonts w:hint="cs"/>
                <w:rtl/>
                <w:lang w:bidi="fa-IR"/>
              </w:rPr>
              <w:t>یل</w:t>
            </w:r>
            <w:r w:rsidRPr="005A24F6">
              <w:rPr>
                <w:rtl/>
                <w:lang w:bidi="fa-IR"/>
              </w:rPr>
              <w:t xml:space="preserve"> الکترون</w:t>
            </w:r>
            <w:r w:rsidRPr="005A24F6">
              <w:rPr>
                <w:rFonts w:hint="cs"/>
                <w:rtl/>
                <w:lang w:bidi="fa-IR"/>
              </w:rPr>
              <w:t>یکی</w:t>
            </w:r>
            <w:r w:rsidRPr="005A24F6">
              <w:rPr>
                <w:rtl/>
                <w:lang w:bidi="fa-IR"/>
              </w:rPr>
              <w:t xml:space="preserve"> را خاموش کن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</w:t>
            </w:r>
          </w:p>
          <w:p w:rsidR="00AC6B2F" w:rsidRDefault="00AC6B2F" w:rsidP="00AC6B2F">
            <w:pPr>
              <w:pStyle w:val="ListParagraph"/>
              <w:numPr>
                <w:ilvl w:val="0"/>
                <w:numId w:val="36"/>
              </w:numPr>
              <w:rPr>
                <w:rtl/>
                <w:lang w:bidi="fa-IR"/>
              </w:rPr>
            </w:pPr>
            <w:r w:rsidRPr="005A24F6">
              <w:rPr>
                <w:rtl/>
                <w:lang w:bidi="fa-IR"/>
              </w:rPr>
              <w:t>لطفاً در کلاس به اطراف</w:t>
            </w:r>
            <w:r w:rsidRPr="005A24F6">
              <w:rPr>
                <w:rFonts w:hint="cs"/>
                <w:rtl/>
                <w:lang w:bidi="fa-IR"/>
              </w:rPr>
              <w:t>یان</w:t>
            </w:r>
            <w:r w:rsidRPr="005A24F6">
              <w:rPr>
                <w:rtl/>
                <w:lang w:bidi="fa-IR"/>
              </w:rPr>
              <w:t xml:space="preserve"> احترام بگذار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 رفتار نامناسب تحمل نخواهد شد.</w:t>
            </w:r>
            <w:r>
              <w:rPr>
                <w:rtl/>
              </w:rPr>
              <w:t xml:space="preserve">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>اگر چ</w:t>
            </w:r>
            <w:r w:rsidRPr="006D3EE6">
              <w:rPr>
                <w:rFonts w:hint="cs"/>
                <w:rtl/>
                <w:lang w:bidi="fa-IR"/>
              </w:rPr>
              <w:t>یزی</w:t>
            </w:r>
            <w:r w:rsidRPr="006D3EE6">
              <w:rPr>
                <w:rtl/>
                <w:lang w:bidi="fa-IR"/>
              </w:rPr>
              <w:t xml:space="preserve"> را </w:t>
            </w:r>
            <w:proofErr w:type="spellStart"/>
            <w:r w:rsidRPr="006D3EE6">
              <w:rPr>
                <w:rtl/>
                <w:lang w:bidi="fa-IR"/>
              </w:rPr>
              <w:t>نم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</w:t>
            </w:r>
            <w:r w:rsidRPr="006D3EE6">
              <w:rPr>
                <w:rFonts w:hint="cs"/>
                <w:rtl/>
                <w:lang w:bidi="fa-IR"/>
              </w:rPr>
              <w:t>فهمید</w:t>
            </w:r>
            <w:r w:rsidR="004800B2">
              <w:rPr>
                <w:rFonts w:hint="cs"/>
                <w:rtl/>
                <w:lang w:bidi="fa-IR"/>
              </w:rPr>
              <w:t>،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>پیشتر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 xml:space="preserve">مطالب را </w:t>
            </w:r>
            <w:r w:rsidRPr="006D3EE6">
              <w:rPr>
                <w:rtl/>
                <w:lang w:bidi="fa-IR"/>
              </w:rPr>
              <w:t>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سوالات خود را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="004800B2">
              <w:rPr>
                <w:rFonts w:hint="cs"/>
                <w:rtl/>
                <w:lang w:bidi="fa-IR"/>
              </w:rPr>
              <w:t xml:space="preserve">،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 xml:space="preserve">اگر </w:t>
            </w:r>
            <w:r w:rsidR="004800B2">
              <w:rPr>
                <w:rFonts w:hint="cs"/>
                <w:rtl/>
                <w:lang w:bidi="fa-IR"/>
              </w:rPr>
              <w:t>جلسه ای</w:t>
            </w:r>
            <w:r w:rsidRPr="006D3EE6">
              <w:rPr>
                <w:rtl/>
                <w:lang w:bidi="fa-IR"/>
              </w:rPr>
              <w:t xml:space="preserve"> را از دست داد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>، مطالب را 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نسخه از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ها را در</w:t>
            </w:r>
            <w:r w:rsidRPr="006D3EE6">
              <w:rPr>
                <w:rFonts w:hint="cs"/>
                <w:rtl/>
                <w:lang w:bidi="fa-IR"/>
              </w:rPr>
              <w:t>یافت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. </w:t>
            </w:r>
          </w:p>
          <w:p w:rsidR="006D3EE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>در صورت عدم حضور ، مسئول</w:t>
            </w:r>
            <w:r w:rsidRPr="006D3EE6">
              <w:rPr>
                <w:rFonts w:hint="cs"/>
                <w:rtl/>
                <w:lang w:bidi="fa-IR"/>
              </w:rPr>
              <w:t>یت</w:t>
            </w:r>
            <w:r w:rsidRPr="006D3EE6">
              <w:rPr>
                <w:rtl/>
                <w:lang w:bidi="fa-IR"/>
              </w:rPr>
              <w:t xml:space="preserve"> اطلاع از تکال</w:t>
            </w:r>
            <w:r w:rsidRPr="006D3EE6">
              <w:rPr>
                <w:rFonts w:hint="cs"/>
                <w:rtl/>
                <w:lang w:bidi="fa-IR"/>
              </w:rPr>
              <w:t>یف</w:t>
            </w:r>
            <w:r w:rsidRPr="006D3EE6">
              <w:rPr>
                <w:rtl/>
                <w:lang w:bidi="fa-IR"/>
              </w:rPr>
              <w:t xml:space="preserve"> جد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از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همکلاس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به عهده شما است. غ</w:t>
            </w:r>
            <w:r w:rsidRPr="006D3EE6">
              <w:rPr>
                <w:rFonts w:hint="cs"/>
                <w:rtl/>
                <w:lang w:bidi="fa-IR"/>
              </w:rPr>
              <w:t>یبت</w:t>
            </w:r>
            <w:r w:rsidRPr="006D3EE6">
              <w:rPr>
                <w:rtl/>
                <w:lang w:bidi="fa-IR"/>
              </w:rPr>
              <w:t xml:space="preserve"> بهانه 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برا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عدم </w:t>
            </w:r>
            <w:r w:rsidR="004800B2">
              <w:rPr>
                <w:rFonts w:hint="cs"/>
                <w:rtl/>
                <w:lang w:bidi="fa-IR"/>
              </w:rPr>
              <w:t>انجام تکالیف و وظایف</w:t>
            </w:r>
            <w:r w:rsidRPr="006D3EE6">
              <w:rPr>
                <w:rtl/>
                <w:lang w:bidi="fa-IR"/>
              </w:rPr>
              <w:t xml:space="preserve"> ن</w:t>
            </w:r>
            <w:r w:rsidRPr="006D3EE6">
              <w:rPr>
                <w:rFonts w:hint="cs"/>
                <w:rtl/>
                <w:lang w:bidi="fa-IR"/>
              </w:rPr>
              <w:t>یست</w:t>
            </w:r>
            <w:r w:rsidRPr="006D3EE6">
              <w:rPr>
                <w:rtl/>
                <w:lang w:bidi="fa-IR"/>
              </w:rPr>
              <w:t>.</w:t>
            </w:r>
          </w:p>
        </w:tc>
      </w:tr>
      <w:tr w:rsidR="006D3EE6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6D3EE6" w:rsidRDefault="006D3EE6" w:rsidP="006D3EE6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6D3EE6" w:rsidTr="00A51E3F">
        <w:trPr>
          <w:trHeight w:val="975"/>
        </w:trPr>
        <w:tc>
          <w:tcPr>
            <w:tcW w:w="5000" w:type="pct"/>
          </w:tcPr>
          <w:p w:rsidR="006D3EE6" w:rsidRDefault="006D3EE6" w:rsidP="006D3EE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تعیین شده کلاسی باید در محدوده زمانی مقرر تحویل شوند و به </w:t>
            </w:r>
            <w:proofErr w:type="spellStart"/>
            <w:r>
              <w:rPr>
                <w:rFonts w:hint="cs"/>
                <w:rtl/>
                <w:lang w:bidi="fa-IR"/>
              </w:rPr>
              <w:t>ازای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تأخیر در تحویل تکالیف، نمره کسر می شود.</w:t>
            </w:r>
          </w:p>
          <w:p w:rsidR="006D3EE6" w:rsidRPr="00C44141" w:rsidRDefault="006D3EE6" w:rsidP="006D3E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پاسخ </w:t>
            </w:r>
            <w:proofErr w:type="spellStart"/>
            <w:r>
              <w:rPr>
                <w:rFonts w:hint="cs"/>
                <w:rtl/>
                <w:lang w:bidi="fa-IR"/>
              </w:rPr>
              <w:t>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عملی در جلسه بعد تحویل گرفته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E56A48" w:rsidRDefault="00E56A48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7" w:type="pct"/>
        <w:tblLook w:val="04A0" w:firstRow="1" w:lastRow="0" w:firstColumn="1" w:lastColumn="0" w:noHBand="0" w:noVBand="1"/>
      </w:tblPr>
      <w:tblGrid>
        <w:gridCol w:w="922"/>
        <w:gridCol w:w="4687"/>
        <w:gridCol w:w="1656"/>
        <w:gridCol w:w="3008"/>
        <w:gridCol w:w="748"/>
      </w:tblGrid>
      <w:tr w:rsidR="007C4B7C" w:rsidTr="0036366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proofErr w:type="spellStart"/>
            <w:r w:rsidRPr="009F0C76">
              <w:rPr>
                <w:rFonts w:hint="cs"/>
                <w:rtl/>
                <w:lang w:bidi="fa-IR"/>
              </w:rPr>
              <w:t>سرفصل‌ها</w:t>
            </w:r>
            <w:proofErr w:type="spellEnd"/>
            <w:r w:rsidRPr="009F0C76">
              <w:rPr>
                <w:rFonts w:hint="cs"/>
                <w:rtl/>
                <w:lang w:bidi="fa-IR"/>
              </w:rPr>
              <w:t xml:space="preserve">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توضیحات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ستون‌ها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 xml:space="preserve">پروژه کلاسی،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جمع‌آوری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سرفصل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63662"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63662">
        <w:trPr>
          <w:trHeight w:val="1745"/>
        </w:trPr>
        <w:tc>
          <w:tcPr>
            <w:tcW w:w="4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1C43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5401">
              <w:rPr>
                <w:rtl/>
              </w:rPr>
              <w:t xml:space="preserve"> </w:t>
            </w:r>
            <w:r w:rsidR="001C4314">
              <w:rPr>
                <w:rFonts w:hint="cs"/>
                <w:b/>
                <w:bCs/>
                <w:rtl/>
                <w:lang w:bidi="fa-IR"/>
              </w:rPr>
              <w:t xml:space="preserve">مقدمه ای منابع انرژی و اهمیت آن به عنوان شالوده جامعه بشری </w:t>
            </w:r>
          </w:p>
          <w:p w:rsidR="00E47E61" w:rsidRDefault="00FA1662" w:rsidP="001C431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C4314">
              <w:rPr>
                <w:rFonts w:hint="cs"/>
                <w:sz w:val="24"/>
                <w:szCs w:val="24"/>
                <w:rtl/>
                <w:lang w:bidi="fa-IR"/>
              </w:rPr>
              <w:t>نیاز جهانی به منابع انرژی</w:t>
            </w:r>
          </w:p>
          <w:p w:rsidR="001C4314" w:rsidRDefault="001C4314" w:rsidP="001C431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رشد جمعیت: نیروی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fa-IR"/>
              </w:rPr>
              <w:t>پیشران</w:t>
            </w:r>
            <w:proofErr w:type="spellEnd"/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مصرف منابع </w:t>
            </w:r>
          </w:p>
          <w:p w:rsidR="00715E95" w:rsidRDefault="00715E95" w:rsidP="001C431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715E95">
              <w:rPr>
                <w:sz w:val="24"/>
                <w:szCs w:val="24"/>
                <w:rtl/>
                <w:lang w:bidi="fa-IR"/>
              </w:rPr>
              <w:t>انرژ</w:t>
            </w:r>
            <w:r w:rsidRPr="00715E95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15E95">
              <w:rPr>
                <w:sz w:val="24"/>
                <w:szCs w:val="24"/>
                <w:rtl/>
                <w:lang w:bidi="fa-IR"/>
              </w:rPr>
              <w:t xml:space="preserve"> و توسعه پا</w:t>
            </w:r>
            <w:r w:rsidRPr="00715E95">
              <w:rPr>
                <w:rFonts w:hint="cs"/>
                <w:sz w:val="24"/>
                <w:szCs w:val="24"/>
                <w:rtl/>
                <w:lang w:bidi="fa-IR"/>
              </w:rPr>
              <w:t>یدار</w:t>
            </w:r>
          </w:p>
          <w:p w:rsidR="00595401" w:rsidRDefault="00595401" w:rsidP="001C431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595401">
              <w:rPr>
                <w:szCs w:val="24"/>
                <w:rtl/>
              </w:rPr>
              <w:t xml:space="preserve"> </w:t>
            </w:r>
            <w:r w:rsidR="001C4314">
              <w:rPr>
                <w:rFonts w:hint="cs"/>
                <w:sz w:val="24"/>
                <w:szCs w:val="24"/>
                <w:rtl/>
              </w:rPr>
              <w:t>پیامدهای بهره برداری از منابع</w:t>
            </w:r>
          </w:p>
          <w:p w:rsidR="00E56A48" w:rsidRPr="00FA1662" w:rsidRDefault="00E56A48" w:rsidP="001C431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95401" w:rsidRPr="0059540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C4314">
              <w:rPr>
                <w:rFonts w:hint="cs"/>
                <w:sz w:val="24"/>
                <w:szCs w:val="24"/>
                <w:rtl/>
                <w:lang w:bidi="fa-IR"/>
              </w:rPr>
              <w:t xml:space="preserve">منابع زمین از کجا آمده </w:t>
            </w:r>
            <w:proofErr w:type="spellStart"/>
            <w:r w:rsidR="001C4314">
              <w:rPr>
                <w:rFonts w:hint="cs"/>
                <w:sz w:val="24"/>
                <w:szCs w:val="24"/>
                <w:rtl/>
                <w:lang w:bidi="fa-IR"/>
              </w:rPr>
              <w:t>اند</w:t>
            </w:r>
            <w:proofErr w:type="spellEnd"/>
            <w:r w:rsidR="001C4314">
              <w:rPr>
                <w:rFonts w:hint="cs"/>
                <w:sz w:val="24"/>
                <w:szCs w:val="24"/>
                <w:rtl/>
                <w:lang w:bidi="fa-IR"/>
              </w:rPr>
              <w:t>؟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E47E61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141805">
              <w:rPr>
                <w:rFonts w:hint="cs"/>
                <w:rtl/>
                <w:lang w:bidi="fa-IR"/>
              </w:rPr>
              <w:t>(</w:t>
            </w:r>
            <w:r w:rsidR="00595401">
              <w:rPr>
                <w:rFonts w:hint="cs"/>
                <w:rtl/>
                <w:lang w:bidi="fa-IR"/>
              </w:rPr>
              <w:t>1</w:t>
            </w:r>
            <w:r w:rsidR="00141805">
              <w:rPr>
                <w:rFonts w:hint="cs"/>
                <w:rtl/>
                <w:lang w:bidi="fa-IR"/>
              </w:rPr>
              <w:t xml:space="preserve">) </w:t>
            </w:r>
            <w:r w:rsidR="005A24F6">
              <w:rPr>
                <w:rFonts w:hint="cs"/>
                <w:rtl/>
                <w:lang w:bidi="fa-IR"/>
              </w:rPr>
              <w:t>فصل اول</w:t>
            </w:r>
          </w:p>
          <w:p w:rsidR="005A24F6" w:rsidRDefault="005A24F6" w:rsidP="00CF742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CF742C">
              <w:rPr>
                <w:rFonts w:hint="cs"/>
                <w:rtl/>
                <w:lang w:bidi="fa-IR"/>
              </w:rPr>
              <w:t>اول</w:t>
            </w:r>
          </w:p>
          <w:p w:rsidR="00C47146" w:rsidRDefault="005A24F6" w:rsidP="001C4314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اول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C47146" w:rsidRDefault="004A391A" w:rsidP="004A391A">
            <w:pPr>
              <w:ind w:firstLine="0"/>
              <w:jc w:val="both"/>
              <w:rPr>
                <w:rtl/>
                <w:lang w:bidi="fa-IR"/>
              </w:rPr>
            </w:pPr>
            <w:r w:rsidRPr="004A391A">
              <w:rPr>
                <w:rtl/>
                <w:lang w:bidi="fa-IR"/>
              </w:rPr>
              <w:t>تحق</w:t>
            </w:r>
            <w:r w:rsidRPr="004A391A">
              <w:rPr>
                <w:rFonts w:hint="cs"/>
                <w:rtl/>
                <w:lang w:bidi="fa-IR"/>
              </w:rPr>
              <w:t>یق</w:t>
            </w:r>
            <w:r w:rsidRPr="004A391A">
              <w:rPr>
                <w:rtl/>
                <w:lang w:bidi="fa-IR"/>
              </w:rPr>
              <w:t xml:space="preserve"> در مورد موضوع انتخاب</w:t>
            </w:r>
            <w:r w:rsidRPr="004A391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C61A7A">
        <w:trPr>
          <w:trHeight w:val="1557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715E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24F6" w:rsidRPr="005A24F6">
              <w:rPr>
                <w:rtl/>
              </w:rPr>
              <w:t xml:space="preserve"> </w:t>
            </w:r>
            <w:r w:rsidR="00715E95">
              <w:rPr>
                <w:rFonts w:hint="cs"/>
                <w:b/>
                <w:bCs/>
                <w:rtl/>
              </w:rPr>
              <w:t>زمین ساخت صفحه ای و منشاء منابع</w:t>
            </w:r>
            <w:r w:rsidR="00E21522">
              <w:rPr>
                <w:rFonts w:hint="cs"/>
                <w:b/>
                <w:bCs/>
                <w:rtl/>
              </w:rPr>
              <w:t xml:space="preserve"> </w:t>
            </w:r>
          </w:p>
          <w:p w:rsidR="00FD0BAF" w:rsidRDefault="005911BE" w:rsidP="00715E9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715E95">
              <w:rPr>
                <w:rFonts w:hint="cs"/>
                <w:sz w:val="24"/>
                <w:szCs w:val="24"/>
                <w:rtl/>
                <w:lang w:bidi="fa-IR"/>
              </w:rPr>
              <w:t>زمین ساخت</w:t>
            </w:r>
          </w:p>
          <w:p w:rsidR="00E56A48" w:rsidRDefault="00E56A48" w:rsidP="00715E9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15E95">
              <w:rPr>
                <w:rFonts w:hint="cs"/>
                <w:sz w:val="24"/>
                <w:szCs w:val="24"/>
                <w:rtl/>
                <w:lang w:bidi="fa-IR"/>
              </w:rPr>
              <w:t>فرآیندهای آذرین و دگرگونی</w:t>
            </w:r>
          </w:p>
          <w:p w:rsidR="00715E95" w:rsidRDefault="00715E95" w:rsidP="00715E9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فرآیندهای رسوبی</w:t>
            </w:r>
          </w:p>
          <w:p w:rsidR="00E56A48" w:rsidRDefault="00E56A48" w:rsidP="00715E9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15E95">
              <w:rPr>
                <w:rFonts w:hint="cs"/>
                <w:sz w:val="24"/>
                <w:szCs w:val="24"/>
                <w:rtl/>
                <w:lang w:bidi="fa-IR"/>
              </w:rPr>
              <w:t>فرآیندهای سطحی و زیر سطحی</w:t>
            </w:r>
          </w:p>
          <w:p w:rsidR="00E21522" w:rsidRPr="00D7164A" w:rsidRDefault="00E21522" w:rsidP="00715E9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15E95">
              <w:rPr>
                <w:rFonts w:hint="cs"/>
                <w:rtl/>
                <w:lang w:bidi="fa-IR"/>
              </w:rPr>
              <w:t>فرآیندهای دریایی</w:t>
            </w:r>
          </w:p>
          <w:p w:rsidR="00FD0BAF" w:rsidRPr="00DB0346" w:rsidRDefault="00FD0BAF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5A24F6" w:rsidP="00715E95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دوم</w:t>
            </w:r>
          </w:p>
          <w:p w:rsidR="00E21522" w:rsidRPr="005A24F6" w:rsidRDefault="005A24F6" w:rsidP="00715E95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715E95"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775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F90514">
        <w:trPr>
          <w:trHeight w:val="841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715E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0514" w:rsidRPr="00F90514">
              <w:rPr>
                <w:rtl/>
              </w:rPr>
              <w:t xml:space="preserve"> </w:t>
            </w:r>
            <w:r w:rsidR="00715E95">
              <w:rPr>
                <w:rFonts w:hint="cs"/>
                <w:b/>
                <w:bCs/>
                <w:rtl/>
              </w:rPr>
              <w:t>منابع زمین در طول تاریخ</w:t>
            </w:r>
          </w:p>
          <w:p w:rsidR="00DE063B" w:rsidRDefault="00FD0BAF" w:rsidP="00715E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15E95">
              <w:rPr>
                <w:rFonts w:hint="cs"/>
                <w:rtl/>
                <w:lang w:bidi="fa-IR"/>
              </w:rPr>
              <w:t xml:space="preserve">اکتشافات جهانی و </w:t>
            </w:r>
            <w:proofErr w:type="spellStart"/>
            <w:r w:rsidR="00715E95">
              <w:rPr>
                <w:rFonts w:hint="cs"/>
                <w:rtl/>
                <w:lang w:bidi="fa-IR"/>
              </w:rPr>
              <w:t>استعمارگری</w:t>
            </w:r>
            <w:proofErr w:type="spellEnd"/>
          </w:p>
          <w:p w:rsidR="00FD0BAF" w:rsidRDefault="00AC7944" w:rsidP="00715E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="00715E95">
              <w:rPr>
                <w:rFonts w:hint="cs"/>
                <w:rtl/>
                <w:lang w:bidi="fa-IR"/>
              </w:rPr>
              <w:t>انسان و فلز</w:t>
            </w:r>
          </w:p>
          <w:p w:rsidR="00F90514" w:rsidRDefault="00F90514" w:rsidP="00715E95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F90514">
              <w:rPr>
                <w:rtl/>
              </w:rPr>
              <w:t xml:space="preserve"> </w:t>
            </w:r>
            <w:r w:rsidR="00715E95">
              <w:rPr>
                <w:rFonts w:hint="cs"/>
                <w:rtl/>
              </w:rPr>
              <w:t>روندهای نو در استفاده از منابع</w:t>
            </w:r>
          </w:p>
          <w:p w:rsidR="00557C3C" w:rsidRDefault="00557C3C" w:rsidP="00715E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15E95">
              <w:rPr>
                <w:rFonts w:hint="cs"/>
                <w:rtl/>
                <w:lang w:bidi="fa-IR"/>
              </w:rPr>
              <w:t xml:space="preserve">توزیع جهانی و جریان بین </w:t>
            </w:r>
            <w:proofErr w:type="spellStart"/>
            <w:r w:rsidR="00715E95">
              <w:rPr>
                <w:rFonts w:hint="cs"/>
                <w:rtl/>
                <w:lang w:bidi="fa-IR"/>
              </w:rPr>
              <w:t>المللی</w:t>
            </w:r>
            <w:proofErr w:type="spellEnd"/>
            <w:r w:rsidR="00715E95">
              <w:rPr>
                <w:rFonts w:hint="cs"/>
                <w:rtl/>
                <w:lang w:bidi="fa-IR"/>
              </w:rPr>
              <w:t xml:space="preserve"> منابع</w:t>
            </w:r>
          </w:p>
          <w:p w:rsidR="00FD0BAF" w:rsidRDefault="00FD0B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90514" w:rsidRDefault="00F90514" w:rsidP="00C30520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C30520">
              <w:rPr>
                <w:rFonts w:hint="cs"/>
                <w:rtl/>
                <w:lang w:bidi="fa-IR"/>
              </w:rPr>
              <w:t>سوم</w:t>
            </w:r>
          </w:p>
          <w:p w:rsidR="00141805" w:rsidRPr="00F90514" w:rsidRDefault="00F90514" w:rsidP="00C30520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C30520">
              <w:rPr>
                <w:rFonts w:hint="cs"/>
                <w:rtl/>
                <w:lang w:bidi="fa-IR"/>
              </w:rPr>
              <w:t>پنجم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5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D0BAF" w:rsidRDefault="00FD0BAF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233B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C3052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92AE8" w:rsidRPr="00992AE8">
              <w:rPr>
                <w:rtl/>
              </w:rPr>
              <w:t xml:space="preserve"> </w:t>
            </w:r>
            <w:r w:rsidR="00C30520">
              <w:rPr>
                <w:rFonts w:hint="cs"/>
                <w:b/>
                <w:bCs/>
                <w:rtl/>
              </w:rPr>
              <w:t>اثرهای زیست محیطی کاربرد و بهره برداری از منابع</w:t>
            </w:r>
          </w:p>
          <w:p w:rsidR="00DE063B" w:rsidRDefault="00FD0BAF" w:rsidP="00C3052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30520">
              <w:rPr>
                <w:rFonts w:ascii="TimesNewRoman,Bold" w:hAnsi="TimesNewRoman,Bold" w:hint="cs"/>
                <w:rtl/>
                <w:lang w:bidi="fa-IR"/>
              </w:rPr>
              <w:t>چگونگی اثرگذاری بهره برداری از منابع بر محیط زیست</w:t>
            </w:r>
            <w:r w:rsidR="00992AE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A6E38" w:rsidRDefault="004A6E38" w:rsidP="00C3052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30520">
              <w:rPr>
                <w:rFonts w:ascii="TimesNewRoman,Bold" w:hAnsi="TimesNewRoman,Bold" w:hint="cs"/>
                <w:rtl/>
                <w:lang w:bidi="fa-IR"/>
              </w:rPr>
              <w:t>استفاده از منابع چگونه بر محیط زیست اثر می گذارد</w:t>
            </w:r>
          </w:p>
          <w:p w:rsidR="004A6E38" w:rsidRDefault="004A6E38" w:rsidP="00C3052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30520">
              <w:rPr>
                <w:rFonts w:ascii="TimesNewRoman,Bold" w:hAnsi="TimesNewRoman,Bold" w:hint="cs"/>
                <w:rtl/>
                <w:lang w:bidi="fa-IR"/>
              </w:rPr>
              <w:t>دور ریزی یا باز یافت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AE8" w:rsidRDefault="00992AE8" w:rsidP="003B598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</w:t>
            </w:r>
            <w:r w:rsidR="003B598C">
              <w:rPr>
                <w:rFonts w:hint="cs"/>
                <w:rtl/>
                <w:lang w:bidi="fa-IR"/>
              </w:rPr>
              <w:t>چهارم</w:t>
            </w:r>
          </w:p>
          <w:p w:rsidR="0078482D" w:rsidRPr="00992AE8" w:rsidRDefault="00992AE8" w:rsidP="00C30520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A3774"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775" w:type="pct"/>
            <w:vAlign w:val="center"/>
          </w:tcPr>
          <w:p w:rsidR="00F434A2" w:rsidRDefault="00F434A2" w:rsidP="000D133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C60F16" w:rsidRDefault="00C60F16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DE0254" w:rsidRDefault="00DE0254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8767D" w:rsidRDefault="0078482D" w:rsidP="00E56A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DE063B" w:rsidTr="003A3774">
        <w:trPr>
          <w:trHeight w:val="848"/>
        </w:trPr>
        <w:tc>
          <w:tcPr>
            <w:tcW w:w="442" w:type="pct"/>
            <w:tcBorders>
              <w:top w:val="nil"/>
            </w:tcBorders>
            <w:vAlign w:val="center"/>
          </w:tcPr>
          <w:p w:rsidR="00DE063B" w:rsidRDefault="00DE063B" w:rsidP="00DE063B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3B59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3B598C">
              <w:rPr>
                <w:rFonts w:hint="cs"/>
                <w:b/>
                <w:bCs/>
                <w:rtl/>
              </w:rPr>
              <w:t xml:space="preserve">انرژی حاصل از سوخت های فسیلی </w:t>
            </w:r>
          </w:p>
          <w:p w:rsidR="003B598C" w:rsidRDefault="003B598C" w:rsidP="003B59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واحدهای انرژی</w:t>
            </w:r>
          </w:p>
          <w:p w:rsidR="00DE063B" w:rsidRDefault="00DE063B" w:rsidP="003B59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3B598C">
              <w:rPr>
                <w:rFonts w:ascii="TimesNewRoman,Bold" w:hAnsi="TimesNewRoman,Bold" w:hint="cs"/>
                <w:rtl/>
              </w:rPr>
              <w:t>تغییر استفاده از انرژی</w:t>
            </w:r>
          </w:p>
          <w:p w:rsidR="00464F4A" w:rsidRDefault="00464F4A" w:rsidP="003B59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B598C">
              <w:rPr>
                <w:rFonts w:ascii="TimesNewRoman,Bold" w:hAnsi="TimesNewRoman,Bold" w:hint="cs"/>
                <w:rtl/>
                <w:lang w:bidi="fa-IR"/>
              </w:rPr>
              <w:t>سوخت های فسیلی</w:t>
            </w:r>
          </w:p>
          <w:p w:rsidR="003A3774" w:rsidRPr="008F7C3B" w:rsidRDefault="00464F4A" w:rsidP="003B59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3B598C">
              <w:rPr>
                <w:rFonts w:ascii="TimesNewRoman,Bold" w:hAnsi="TimesNewRoman,Bold" w:hint="cs"/>
                <w:rtl/>
              </w:rPr>
              <w:t>منابع آتی سوخت های فسیلی</w:t>
            </w:r>
            <w:r w:rsidR="008F7C3B" w:rsidRPr="008F7C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DE063B" w:rsidRDefault="00DE063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3B598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B598C">
              <w:rPr>
                <w:rFonts w:hint="cs"/>
                <w:rtl/>
                <w:lang w:bidi="fa-IR"/>
              </w:rPr>
              <w:t>پنجم</w:t>
            </w:r>
          </w:p>
          <w:p w:rsidR="003A3774" w:rsidRPr="008F7C3B" w:rsidRDefault="008F7C3B" w:rsidP="003B598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B598C"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775" w:type="pct"/>
            <w:tcBorders>
              <w:top w:val="nil"/>
            </w:tcBorders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tcBorders>
              <w:top w:val="nil"/>
            </w:tcBorders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3B59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3B598C">
              <w:rPr>
                <w:rFonts w:hint="cs"/>
                <w:b/>
                <w:bCs/>
                <w:rtl/>
              </w:rPr>
              <w:t>انرژی برای آینده</w:t>
            </w:r>
            <w:r w:rsidR="00F25618">
              <w:rPr>
                <w:rFonts w:hint="cs"/>
                <w:b/>
                <w:bCs/>
                <w:rtl/>
                <w:lang w:bidi="fa-IR"/>
              </w:rPr>
              <w:t>: انرژی هسته ای</w:t>
            </w:r>
          </w:p>
          <w:p w:rsidR="003F58DD" w:rsidRDefault="00DE063B" w:rsidP="00F256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F25618">
              <w:rPr>
                <w:rFonts w:ascii="TimesNewRoman,Bold" w:hAnsi="TimesNewRoman,Bold" w:hint="cs"/>
                <w:rtl/>
              </w:rPr>
              <w:t>نیروی هسته ای- اورانیوم</w:t>
            </w:r>
          </w:p>
          <w:p w:rsidR="00B7680D" w:rsidRDefault="00B7680D" w:rsidP="00F256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5618">
              <w:rPr>
                <w:rFonts w:ascii="TimesNewRoman,Bold" w:hAnsi="TimesNewRoman,Bold" w:hint="cs"/>
                <w:rtl/>
                <w:lang w:bidi="fa-IR"/>
              </w:rPr>
              <w:t>شکافت هسته ای</w:t>
            </w:r>
          </w:p>
          <w:p w:rsidR="00B7680D" w:rsidRDefault="00B7680D" w:rsidP="00F256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F25618">
              <w:rPr>
                <w:rFonts w:ascii="TimesNewRoman,Bold" w:hAnsi="TimesNewRoman,Bold" w:hint="cs"/>
                <w:rtl/>
              </w:rPr>
              <w:t xml:space="preserve">اورانیوم و چگونگی کاربرد آن در راکتور </w:t>
            </w:r>
          </w:p>
          <w:p w:rsidR="00B7680D" w:rsidRDefault="00B7680D" w:rsidP="00F256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5618">
              <w:rPr>
                <w:rFonts w:ascii="TimesNewRoman,Bold" w:hAnsi="TimesNewRoman,Bold" w:hint="cs"/>
                <w:rtl/>
                <w:lang w:bidi="fa-IR"/>
              </w:rPr>
              <w:t>نیروی برق هسته ای</w:t>
            </w:r>
          </w:p>
          <w:p w:rsidR="00D46942" w:rsidRDefault="00D46942" w:rsidP="00F256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D46942">
              <w:rPr>
                <w:rtl/>
              </w:rPr>
              <w:t xml:space="preserve"> </w:t>
            </w:r>
            <w:r w:rsidR="00F25618">
              <w:rPr>
                <w:rFonts w:ascii="TimesNewRoman,Bold" w:hAnsi="TimesNewRoman,Bold" w:hint="cs"/>
                <w:rtl/>
              </w:rPr>
              <w:t>پسماندهای هسته ای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F2561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8B45E9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F25618">
              <w:rPr>
                <w:rFonts w:hint="cs"/>
                <w:rtl/>
                <w:lang w:bidi="fa-IR"/>
              </w:rPr>
              <w:t>ششم</w:t>
            </w:r>
          </w:p>
          <w:p w:rsidR="008B45E9" w:rsidRPr="008F7C3B" w:rsidRDefault="008F7C3B" w:rsidP="00F25618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F25618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251E4B" w:rsidRDefault="00251E4B" w:rsidP="00DE0254">
            <w:pPr>
              <w:ind w:firstLine="0"/>
              <w:jc w:val="both"/>
              <w:rPr>
                <w:rtl/>
                <w:lang w:bidi="fa-IR"/>
              </w:rPr>
            </w:pPr>
          </w:p>
          <w:p w:rsidR="00251E4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F2561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6942" w:rsidRPr="00D46942">
              <w:rPr>
                <w:rtl/>
              </w:rPr>
              <w:t xml:space="preserve"> </w:t>
            </w:r>
            <w:r w:rsidR="00F25618">
              <w:rPr>
                <w:rFonts w:hint="cs"/>
                <w:b/>
                <w:bCs/>
                <w:rtl/>
              </w:rPr>
              <w:t>انرژی خورشیدی</w:t>
            </w:r>
          </w:p>
          <w:p w:rsidR="00DE063B" w:rsidRDefault="00DE063B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A626CD">
              <w:rPr>
                <w:rtl/>
              </w:rPr>
              <w:t xml:space="preserve"> </w:t>
            </w:r>
            <w:r w:rsidR="00A626CD" w:rsidRPr="00A626CD">
              <w:rPr>
                <w:rFonts w:ascii="TimesNewRoman,Bold" w:hAnsi="TimesNewRoman,Bold"/>
                <w:rtl/>
              </w:rPr>
              <w:t>تابش خورش</w:t>
            </w:r>
            <w:r w:rsidR="00A626CD" w:rsidRPr="00A626CD">
              <w:rPr>
                <w:rFonts w:ascii="TimesNewRoman,Bold" w:hAnsi="TimesNewRoman,Bold" w:hint="cs"/>
                <w:rtl/>
              </w:rPr>
              <w:t>یدی</w:t>
            </w:r>
          </w:p>
          <w:p w:rsidR="00B7680D" w:rsidRDefault="00B7680D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 xml:space="preserve"> </w:t>
            </w:r>
            <w:r w:rsidR="00A626CD">
              <w:rPr>
                <w:rtl/>
              </w:rPr>
              <w:t xml:space="preserve"> </w:t>
            </w:r>
            <w:r w:rsidR="00A626CD" w:rsidRPr="00A626CD">
              <w:rPr>
                <w:rFonts w:ascii="TimesNewRoman,Bold" w:hAnsi="TimesNewRoman,Bold"/>
                <w:rtl/>
              </w:rPr>
              <w:t>برآورد تابش خورش</w:t>
            </w:r>
            <w:r w:rsidR="00A626CD" w:rsidRPr="00A626CD">
              <w:rPr>
                <w:rFonts w:ascii="TimesNewRoman,Bold" w:hAnsi="TimesNewRoman,Bold" w:hint="cs"/>
                <w:rtl/>
              </w:rPr>
              <w:t>ید</w:t>
            </w:r>
          </w:p>
          <w:p w:rsidR="00B7680D" w:rsidRDefault="00B7680D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A626CD">
              <w:rPr>
                <w:rtl/>
              </w:rPr>
              <w:t xml:space="preserve"> </w:t>
            </w:r>
            <w:r w:rsidR="00A626CD" w:rsidRPr="00A626CD">
              <w:rPr>
                <w:rFonts w:ascii="TimesNewRoman,Bold" w:hAnsi="TimesNewRoman,Bold"/>
                <w:rtl/>
              </w:rPr>
              <w:t>آبگرمکن خورش</w:t>
            </w:r>
            <w:r w:rsidR="00A626CD" w:rsidRPr="00A626CD">
              <w:rPr>
                <w:rFonts w:ascii="TimesNewRoman,Bold" w:hAnsi="TimesNewRoman,Bold" w:hint="cs"/>
                <w:rtl/>
              </w:rPr>
              <w:t>یدی</w:t>
            </w:r>
          </w:p>
          <w:p w:rsidR="00A626CD" w:rsidRPr="00A626CD" w:rsidRDefault="00D46942" w:rsidP="00A626CD">
            <w:pPr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626CD">
              <w:rPr>
                <w:rtl/>
              </w:rPr>
              <w:t xml:space="preserve"> </w:t>
            </w:r>
            <w:r w:rsidR="00A626CD">
              <w:rPr>
                <w:rFonts w:ascii="TimesNewRoman,Bold" w:hAnsi="TimesNewRoman,Bold" w:hint="cs"/>
                <w:rtl/>
                <w:lang w:bidi="fa-IR"/>
              </w:rPr>
              <w:t>استخرهای</w:t>
            </w:r>
            <w:r w:rsidR="00A626CD" w:rsidRPr="00A626CD">
              <w:rPr>
                <w:rFonts w:ascii="TimesNewRoman,Bold" w:hAnsi="TimesNewRoman,Bold"/>
                <w:rtl/>
                <w:lang w:bidi="fa-IR"/>
              </w:rPr>
              <w:t xml:space="preserve"> خورش</w:t>
            </w:r>
            <w:r w:rsidR="00A626CD" w:rsidRPr="00A626CD">
              <w:rPr>
                <w:rFonts w:ascii="TimesNewRoman,Bold" w:hAnsi="TimesNewRoman,Bold" w:hint="cs"/>
                <w:rtl/>
                <w:lang w:bidi="fa-IR"/>
              </w:rPr>
              <w:t>یدی</w:t>
            </w:r>
          </w:p>
          <w:p w:rsidR="00A626CD" w:rsidRPr="00A626CD" w:rsidRDefault="00A626CD" w:rsidP="00A626CD">
            <w:pPr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متمرکز</w:t>
            </w:r>
            <w:r w:rsidRPr="00A626CD">
              <w:rPr>
                <w:rFonts w:ascii="TimesNewRoman,Bold" w:hAnsi="TimesNewRoman,Bold"/>
                <w:rtl/>
                <w:lang w:bidi="fa-IR"/>
              </w:rPr>
              <w:t xml:space="preserve"> کننده ها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626CD">
              <w:rPr>
                <w:rFonts w:ascii="TimesNewRoman,Bold" w:hAnsi="TimesNewRoman,Bold"/>
                <w:rtl/>
                <w:lang w:bidi="fa-IR"/>
              </w:rPr>
              <w:t xml:space="preserve"> خورش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یدی</w:t>
            </w:r>
          </w:p>
          <w:p w:rsidR="00D46942" w:rsidRDefault="00A626CD" w:rsidP="00A626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سیستم</w:t>
            </w:r>
            <w:r w:rsidRPr="00A626CD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626CD">
              <w:rPr>
                <w:rFonts w:ascii="TimesNewRoman,Bold" w:hAnsi="TimesNewRoman,Bold"/>
                <w:rtl/>
                <w:lang w:bidi="fa-IR"/>
              </w:rPr>
              <w:t xml:space="preserve"> برق حرارت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626CD">
              <w:rPr>
                <w:rFonts w:ascii="TimesNewRoman,Bold" w:hAnsi="TimesNewRoman,Bold"/>
                <w:rtl/>
                <w:lang w:bidi="fa-IR"/>
              </w:rPr>
              <w:t xml:space="preserve"> خورش</w:t>
            </w:r>
            <w:r w:rsidRPr="00A626CD">
              <w:rPr>
                <w:rFonts w:ascii="TimesNewRoman,Bold" w:hAnsi="TimesNewRoman,Bold" w:hint="cs"/>
                <w:rtl/>
                <w:lang w:bidi="fa-IR"/>
              </w:rPr>
              <w:t>یدی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8F7C3B" w:rsidRDefault="008F7C3B" w:rsidP="00A626C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A626CD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A626C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A626CD">
              <w:rPr>
                <w:rFonts w:hint="cs"/>
                <w:rtl/>
                <w:lang w:bidi="fa-IR"/>
              </w:rPr>
              <w:t>چهارم، پنجم و ششم</w:t>
            </w:r>
          </w:p>
          <w:p w:rsidR="008F7C3B" w:rsidRDefault="008F7C3B" w:rsidP="00A626C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A626CD">
              <w:rPr>
                <w:rFonts w:hint="cs"/>
                <w:rtl/>
                <w:lang w:bidi="fa-IR"/>
              </w:rPr>
              <w:t>نهم</w:t>
            </w:r>
          </w:p>
          <w:p w:rsidR="00CE7C15" w:rsidRDefault="008F7C3B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B62B5C">
              <w:rPr>
                <w:rFonts w:hint="cs"/>
                <w:rtl/>
                <w:lang w:bidi="fa-IR"/>
              </w:rPr>
              <w:t>دوم</w:t>
            </w:r>
          </w:p>
          <w:p w:rsidR="00B62B5C" w:rsidRPr="008F7C3B" w:rsidRDefault="00B62B5C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پانزدهم و شانزدهم</w:t>
            </w:r>
          </w:p>
        </w:tc>
        <w:tc>
          <w:tcPr>
            <w:tcW w:w="775" w:type="pct"/>
            <w:vAlign w:val="center"/>
          </w:tcPr>
          <w:p w:rsidR="00C47146" w:rsidRDefault="004A391A" w:rsidP="00345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تحقیق</w:t>
            </w:r>
          </w:p>
        </w:tc>
        <w:tc>
          <w:tcPr>
            <w:tcW w:w="13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FE2D37">
        <w:trPr>
          <w:trHeight w:val="848"/>
        </w:trPr>
        <w:tc>
          <w:tcPr>
            <w:tcW w:w="442" w:type="pct"/>
            <w:vAlign w:val="center"/>
          </w:tcPr>
          <w:p w:rsidR="00DE063B" w:rsidRDefault="00930F39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50" w:type="pct"/>
            <w:vAlign w:val="center"/>
          </w:tcPr>
          <w:p w:rsidR="00B64D1B" w:rsidRPr="00E85668" w:rsidRDefault="00B64D1B" w:rsidP="009E66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2676" w:rsidRPr="00682676">
              <w:rPr>
                <w:rtl/>
              </w:rPr>
              <w:t xml:space="preserve"> </w:t>
            </w:r>
            <w:r w:rsidR="00B62B5C">
              <w:rPr>
                <w:rFonts w:hint="cs"/>
                <w:b/>
                <w:bCs/>
                <w:rtl/>
              </w:rPr>
              <w:t xml:space="preserve"> </w:t>
            </w:r>
            <w:r w:rsidR="00A626CD">
              <w:rPr>
                <w:rFonts w:hint="cs"/>
                <w:b/>
                <w:bCs/>
                <w:rtl/>
              </w:rPr>
              <w:t>نیروی برق</w:t>
            </w:r>
            <w:r w:rsidR="009E6652">
              <w:rPr>
                <w:rFonts w:hint="cs"/>
                <w:b/>
                <w:bCs/>
                <w:rtl/>
              </w:rPr>
              <w:t xml:space="preserve"> آ</w:t>
            </w:r>
            <w:r w:rsidR="00A626CD">
              <w:rPr>
                <w:rFonts w:hint="cs"/>
                <w:b/>
                <w:bCs/>
                <w:rtl/>
              </w:rPr>
              <w:t>بی</w:t>
            </w:r>
          </w:p>
          <w:p w:rsidR="00B64D1B" w:rsidRDefault="00B64D1B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82676" w:rsidRPr="00682676">
              <w:rPr>
                <w:rtl/>
              </w:rPr>
              <w:t xml:space="preserve"> </w:t>
            </w:r>
            <w:r w:rsidR="00A626CD">
              <w:rPr>
                <w:rtl/>
              </w:rPr>
              <w:t xml:space="preserve"> </w:t>
            </w:r>
            <w:r w:rsidR="00A626CD" w:rsidRPr="00A626CD">
              <w:rPr>
                <w:rFonts w:ascii="TimesNewRoman,Bold" w:hAnsi="TimesNewRoman,Bold"/>
                <w:rtl/>
              </w:rPr>
              <w:t>تورب</w:t>
            </w:r>
            <w:r w:rsidR="00A626CD" w:rsidRPr="00A626CD">
              <w:rPr>
                <w:rFonts w:ascii="TimesNewRoman,Bold" w:hAnsi="TimesNewRoman,Bold" w:hint="cs"/>
                <w:rtl/>
              </w:rPr>
              <w:t>ین</w:t>
            </w:r>
            <w:r w:rsidR="00A626CD" w:rsidRPr="00A626CD">
              <w:rPr>
                <w:rFonts w:ascii="TimesNewRoman,Bold" w:hAnsi="TimesNewRoman,Bold"/>
                <w:rtl/>
              </w:rPr>
              <w:t xml:space="preserve"> ضربه ا</w:t>
            </w:r>
            <w:r w:rsidR="00A626CD" w:rsidRPr="00A626CD">
              <w:rPr>
                <w:rFonts w:ascii="TimesNewRoman,Bold" w:hAnsi="TimesNewRoman,Bold" w:hint="cs"/>
                <w:rtl/>
              </w:rPr>
              <w:t>ی</w:t>
            </w:r>
          </w:p>
          <w:p w:rsidR="00380331" w:rsidRDefault="00380331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E6652">
              <w:rPr>
                <w:rtl/>
              </w:rPr>
              <w:t xml:space="preserve"> </w:t>
            </w:r>
            <w:r w:rsidR="009E6652" w:rsidRPr="009E6652">
              <w:rPr>
                <w:rFonts w:ascii="TimesNewRoman,Bold" w:hAnsi="TimesNewRoman,Bold"/>
                <w:rtl/>
                <w:lang w:bidi="fa-IR"/>
              </w:rPr>
              <w:t>تورب</w:t>
            </w:r>
            <w:r w:rsidR="009E6652" w:rsidRPr="009E6652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="009E6652" w:rsidRPr="009E6652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="009E6652" w:rsidRPr="009E665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9E6652" w:rsidRPr="009E6652">
              <w:rPr>
                <w:rFonts w:ascii="TimesNewRoman,Bold" w:hAnsi="TimesNewRoman,Bold"/>
                <w:rtl/>
                <w:lang w:bidi="fa-IR"/>
              </w:rPr>
              <w:t xml:space="preserve"> واکنش</w:t>
            </w:r>
            <w:r w:rsidR="009E6652" w:rsidRPr="009E6652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9555D7" w:rsidRDefault="009555D7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9555D7">
              <w:rPr>
                <w:rtl/>
              </w:rPr>
              <w:t xml:space="preserve"> </w:t>
            </w:r>
            <w:r w:rsidR="009E6652">
              <w:rPr>
                <w:rtl/>
              </w:rPr>
              <w:t xml:space="preserve"> </w:t>
            </w:r>
            <w:r w:rsidR="009E6652" w:rsidRPr="009E6652">
              <w:rPr>
                <w:rFonts w:ascii="TimesNewRoman,Bold" w:hAnsi="TimesNewRoman,Bold"/>
                <w:rtl/>
              </w:rPr>
              <w:t>س</w:t>
            </w:r>
            <w:r w:rsidR="009E6652" w:rsidRPr="009E6652">
              <w:rPr>
                <w:rFonts w:ascii="TimesNewRoman,Bold" w:hAnsi="TimesNewRoman,Bold" w:hint="cs"/>
                <w:rtl/>
              </w:rPr>
              <w:t>یستم</w:t>
            </w:r>
            <w:r w:rsidR="009E6652" w:rsidRPr="009E6652">
              <w:rPr>
                <w:rFonts w:ascii="TimesNewRoman,Bold" w:hAnsi="TimesNewRoman,Bold"/>
                <w:rtl/>
              </w:rPr>
              <w:t xml:space="preserve"> ها</w:t>
            </w:r>
            <w:r w:rsidR="009E6652" w:rsidRPr="009E6652">
              <w:rPr>
                <w:rFonts w:ascii="TimesNewRoman,Bold" w:hAnsi="TimesNewRoman,Bold" w:hint="cs"/>
                <w:rtl/>
              </w:rPr>
              <w:t>ی</w:t>
            </w:r>
            <w:r w:rsidR="009E6652" w:rsidRPr="009E6652">
              <w:rPr>
                <w:rFonts w:ascii="TimesNewRoman,Bold" w:hAnsi="TimesNewRoman,Bold"/>
                <w:rtl/>
              </w:rPr>
              <w:t xml:space="preserve"> برق آب</w:t>
            </w:r>
            <w:r w:rsidR="009E6652" w:rsidRPr="009E6652">
              <w:rPr>
                <w:rFonts w:ascii="TimesNewRoman,Bold" w:hAnsi="TimesNewRoman,Bold" w:hint="cs"/>
                <w:rtl/>
              </w:rPr>
              <w:t>ی</w:t>
            </w:r>
          </w:p>
          <w:p w:rsidR="00682676" w:rsidRDefault="00682676" w:rsidP="009E66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682676">
              <w:rPr>
                <w:rtl/>
              </w:rPr>
              <w:t xml:space="preserve"> </w:t>
            </w:r>
            <w:r w:rsidR="009E6652">
              <w:rPr>
                <w:rtl/>
              </w:rPr>
              <w:t xml:space="preserve"> </w:t>
            </w:r>
            <w:r w:rsidR="009E6652" w:rsidRPr="009E6652">
              <w:rPr>
                <w:rFonts w:ascii="TimesNewRoman,Bold" w:hAnsi="TimesNewRoman,Bold"/>
                <w:rtl/>
              </w:rPr>
              <w:t>پمپ ه</w:t>
            </w:r>
            <w:r w:rsidR="009E6652" w:rsidRPr="009E6652">
              <w:rPr>
                <w:rFonts w:ascii="TimesNewRoman,Bold" w:hAnsi="TimesNewRoman,Bold" w:hint="cs"/>
                <w:rtl/>
              </w:rPr>
              <w:t>یدرولیک</w:t>
            </w:r>
          </w:p>
          <w:p w:rsidR="00DE063B" w:rsidRDefault="00B64D1B" w:rsidP="003803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E6652">
              <w:rPr>
                <w:rFonts w:hint="cs"/>
                <w:rtl/>
                <w:lang w:bidi="fa-IR"/>
              </w:rPr>
              <w:t>ششم و یازدهم</w:t>
            </w:r>
          </w:p>
          <w:p w:rsidR="008F7C3B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9E6652">
              <w:rPr>
                <w:rFonts w:hint="cs"/>
                <w:rtl/>
                <w:lang w:bidi="fa-IR"/>
              </w:rPr>
              <w:t>هشتم</w:t>
            </w:r>
          </w:p>
          <w:p w:rsidR="00FE2D37" w:rsidRPr="00380331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E6652">
              <w:rPr>
                <w:rFonts w:hint="cs"/>
                <w:rtl/>
                <w:lang w:bidi="fa-IR"/>
              </w:rPr>
              <w:t>نهم و هجدهم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4A391A" w:rsidP="004A391A">
            <w:pPr>
              <w:ind w:firstLine="0"/>
              <w:jc w:val="center"/>
              <w:rPr>
                <w:rtl/>
                <w:lang w:bidi="fa-IR"/>
              </w:rPr>
            </w:pPr>
            <w:r w:rsidRPr="004A391A">
              <w:rPr>
                <w:rtl/>
                <w:lang w:bidi="fa-IR"/>
              </w:rPr>
              <w:t>تحق</w:t>
            </w:r>
            <w:r w:rsidRPr="004A391A">
              <w:rPr>
                <w:rFonts w:hint="cs"/>
                <w:rtl/>
                <w:lang w:bidi="fa-IR"/>
              </w:rPr>
              <w:t>یق</w:t>
            </w:r>
            <w:r w:rsidRPr="004A391A">
              <w:rPr>
                <w:rtl/>
                <w:lang w:bidi="fa-IR"/>
              </w:rPr>
              <w:t xml:space="preserve"> در مورد موضوع انتخاب</w:t>
            </w:r>
            <w:r w:rsidRPr="004A391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343984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9E66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9E6652">
              <w:rPr>
                <w:rFonts w:hint="cs"/>
                <w:b/>
                <w:bCs/>
                <w:rtl/>
              </w:rPr>
              <w:t>انرژی زمین گرمایی</w:t>
            </w:r>
          </w:p>
          <w:p w:rsidR="0079510A" w:rsidRDefault="005A4C5A" w:rsidP="009E66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E6652" w:rsidRPr="009E665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9E6652">
              <w:rPr>
                <w:rFonts w:ascii="TimesNewRoman,Bold" w:hAnsi="TimesNewRoman,Bold" w:hint="cs"/>
                <w:rtl/>
                <w:lang w:bidi="fa-IR"/>
              </w:rPr>
              <w:t>ژئوفیزیک</w:t>
            </w:r>
            <w:proofErr w:type="spellEnd"/>
          </w:p>
          <w:p w:rsidR="009E6652" w:rsidRDefault="009E6652" w:rsidP="009E66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9E6652">
              <w:rPr>
                <w:rFonts w:ascii="TimesNewRoman,Bold" w:hAnsi="TimesNewRoman,Bold"/>
                <w:rtl/>
                <w:lang w:bidi="fa-IR"/>
              </w:rPr>
              <w:t xml:space="preserve"> تجز</w:t>
            </w:r>
            <w:r w:rsidRPr="009E6652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9E6652">
              <w:rPr>
                <w:rFonts w:ascii="TimesNewRoman,Bold" w:hAnsi="TimesNewRoman,Bold"/>
                <w:rtl/>
                <w:lang w:bidi="fa-IR"/>
              </w:rPr>
              <w:t xml:space="preserve"> و تحل</w:t>
            </w:r>
            <w:r w:rsidRPr="009E6652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9E6652">
              <w:rPr>
                <w:rFonts w:ascii="TimesNewRoman,Bold" w:hAnsi="TimesNewRoman,Bold"/>
                <w:rtl/>
                <w:lang w:bidi="fa-IR"/>
              </w:rPr>
              <w:t xml:space="preserve"> سنگ خشک و </w:t>
            </w:r>
            <w:proofErr w:type="spellStart"/>
            <w:r w:rsidRPr="009E6652">
              <w:rPr>
                <w:rFonts w:ascii="TimesNewRoman,Bold" w:hAnsi="TimesNewRoman,Bold"/>
                <w:rtl/>
                <w:lang w:bidi="fa-IR"/>
              </w:rPr>
              <w:t>آبخوان</w:t>
            </w:r>
            <w:proofErr w:type="spellEnd"/>
            <w:r w:rsidRPr="009E6652">
              <w:rPr>
                <w:rFonts w:ascii="TimesNewRoman,Bold" w:hAnsi="TimesNewRoman,Bold"/>
                <w:rtl/>
                <w:lang w:bidi="fa-IR"/>
              </w:rPr>
              <w:t xml:space="preserve"> گرم</w:t>
            </w:r>
          </w:p>
          <w:p w:rsidR="0090613D" w:rsidRDefault="009E6652" w:rsidP="009E66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A57ED8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9E6652">
              <w:rPr>
                <w:rFonts w:ascii="TimesNewRoman,Bold" w:hAnsi="TimesNewRoman,Bold"/>
                <w:rtl/>
              </w:rPr>
              <w:t>استفاده از منابع زم</w:t>
            </w:r>
            <w:r w:rsidRPr="009E6652">
              <w:rPr>
                <w:rFonts w:ascii="TimesNewRoman,Bold" w:hAnsi="TimesNewRoman,Bold" w:hint="cs"/>
                <w:rtl/>
              </w:rPr>
              <w:t>ین</w:t>
            </w:r>
            <w:r w:rsidRPr="009E6652">
              <w:rPr>
                <w:rFonts w:ascii="TimesNewRoman,Bold" w:hAnsi="TimesNewRoman,Bold"/>
                <w:rtl/>
              </w:rPr>
              <w:t xml:space="preserve"> گرما</w:t>
            </w:r>
            <w:r w:rsidRPr="009E6652">
              <w:rPr>
                <w:rFonts w:ascii="TimesNewRoman,Bold" w:hAnsi="TimesNewRoman,Bold" w:hint="cs"/>
                <w:rtl/>
              </w:rPr>
              <w:t>یی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E6652">
              <w:rPr>
                <w:rFonts w:hint="cs"/>
                <w:rtl/>
                <w:lang w:bidi="fa-IR"/>
              </w:rPr>
              <w:t>ششم و سیزدهم</w:t>
            </w:r>
          </w:p>
          <w:p w:rsidR="008F7C3B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9E6652">
              <w:rPr>
                <w:rFonts w:hint="cs"/>
                <w:rtl/>
                <w:lang w:bidi="fa-IR"/>
              </w:rPr>
              <w:t>پانزدهم</w:t>
            </w:r>
          </w:p>
          <w:p w:rsidR="00FE2D37" w:rsidRPr="008F7C3B" w:rsidRDefault="008F7C3B" w:rsidP="009E6652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E6652">
              <w:rPr>
                <w:rFonts w:hint="cs"/>
                <w:rtl/>
                <w:lang w:bidi="fa-IR"/>
              </w:rPr>
              <w:t>نهم و نوزدهم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FB4776">
        <w:trPr>
          <w:trHeight w:val="70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9E66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tl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9E6652">
              <w:rPr>
                <w:rFonts w:hint="cs"/>
                <w:b/>
                <w:bCs/>
                <w:rtl/>
              </w:rPr>
              <w:t>انرژی باد</w:t>
            </w:r>
          </w:p>
          <w:p w:rsidR="00C27C1A" w:rsidRDefault="00C27C1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>و</w:t>
            </w:r>
            <w:r w:rsidRPr="00C27C1A">
              <w:rPr>
                <w:rFonts w:ascii="TimesNewRoman,Bold" w:hAnsi="TimesNewRoman,Bold" w:hint="cs"/>
                <w:rtl/>
                <w:lang w:bidi="fa-IR"/>
              </w:rPr>
              <w:t>یژگی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C27C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 xml:space="preserve"> باد</w:t>
            </w:r>
          </w:p>
          <w:p w:rsidR="005A4C5A" w:rsidRDefault="005A4C5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9E6652" w:rsidRPr="009E6652">
              <w:rPr>
                <w:rFonts w:ascii="TimesNewRoman,Bold" w:hAnsi="TimesNewRoman,Bold"/>
                <w:rtl/>
              </w:rPr>
              <w:t>انواع و اصطلاحات تورب</w:t>
            </w:r>
            <w:r w:rsidR="009E6652" w:rsidRPr="009E6652">
              <w:rPr>
                <w:rFonts w:ascii="TimesNewRoman,Bold" w:hAnsi="TimesNewRoman,Bold" w:hint="cs"/>
                <w:rtl/>
              </w:rPr>
              <w:t>ین</w:t>
            </w:r>
          </w:p>
          <w:p w:rsidR="0079510A" w:rsidRDefault="0079510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>استخراج ن</w:t>
            </w:r>
            <w:r w:rsidR="00C27C1A" w:rsidRPr="00C27C1A">
              <w:rPr>
                <w:rFonts w:ascii="TimesNewRoman,Bold" w:hAnsi="TimesNewRoman,Bold" w:hint="cs"/>
                <w:rtl/>
                <w:lang w:bidi="fa-IR"/>
              </w:rPr>
              <w:t>یرو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 xml:space="preserve"> توسط تورب</w:t>
            </w:r>
            <w:r w:rsidR="00C27C1A" w:rsidRPr="00C27C1A">
              <w:rPr>
                <w:rFonts w:ascii="TimesNewRoman,Bold" w:hAnsi="TimesNewRoman,Bold" w:hint="cs"/>
                <w:rtl/>
                <w:lang w:bidi="fa-IR"/>
              </w:rPr>
              <w:t>ین</w:t>
            </w:r>
          </w:p>
          <w:p w:rsidR="00FB4776" w:rsidRDefault="00FB4776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>تول</w:t>
            </w:r>
            <w:r w:rsidR="00C27C1A" w:rsidRPr="00C27C1A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 xml:space="preserve"> برق</w:t>
            </w:r>
          </w:p>
          <w:p w:rsidR="00FB4776" w:rsidRDefault="00FB4776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>قدرت مکان</w:t>
            </w:r>
            <w:r w:rsidR="00C27C1A" w:rsidRPr="00C27C1A">
              <w:rPr>
                <w:rFonts w:ascii="TimesNewRoman,Bold" w:hAnsi="TimesNewRoman,Bold" w:hint="cs"/>
                <w:rtl/>
                <w:lang w:bidi="fa-IR"/>
              </w:rPr>
              <w:t>یکی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C27C1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C27C1A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C27C1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C27C1A">
              <w:rPr>
                <w:rFonts w:hint="cs"/>
                <w:rtl/>
                <w:lang w:bidi="fa-IR"/>
              </w:rPr>
              <w:t>نهم</w:t>
            </w:r>
          </w:p>
          <w:p w:rsidR="0090613D" w:rsidRPr="008F7C3B" w:rsidRDefault="008F7C3B" w:rsidP="00C27C1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C27C1A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90613D">
        <w:trPr>
          <w:trHeight w:val="1131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C27C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A375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4776" w:rsidRPr="00FB4776">
              <w:rPr>
                <w:rtl/>
              </w:rPr>
              <w:t xml:space="preserve"> </w:t>
            </w:r>
            <w:r w:rsidR="00C27C1A">
              <w:rPr>
                <w:rFonts w:hint="cs"/>
                <w:b/>
                <w:bCs/>
                <w:rtl/>
              </w:rPr>
              <w:t>انرژی امواج</w:t>
            </w:r>
          </w:p>
          <w:p w:rsidR="005A4C5A" w:rsidRDefault="005A4C5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C27C1A" w:rsidRPr="00C27C1A">
              <w:rPr>
                <w:rFonts w:ascii="TimesNewRoman,Bold" w:hAnsi="TimesNewRoman,Bold"/>
                <w:rtl/>
              </w:rPr>
              <w:t>حرکت موج</w:t>
            </w:r>
          </w:p>
          <w:p w:rsidR="00A37544" w:rsidRDefault="00A37544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>انرژ</w:t>
            </w:r>
            <w:r w:rsidR="00C27C1A" w:rsidRPr="00C27C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 xml:space="preserve"> و توان موج</w:t>
            </w:r>
          </w:p>
          <w:p w:rsidR="00A37544" w:rsidRDefault="00A37544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90613D">
              <w:rPr>
                <w:rtl/>
              </w:rPr>
              <w:t xml:space="preserve"> </w:t>
            </w:r>
            <w:r w:rsidR="00C27C1A" w:rsidRPr="00C27C1A">
              <w:rPr>
                <w:rFonts w:ascii="TimesNewRoman,Bold" w:hAnsi="TimesNewRoman,Bold"/>
                <w:rtl/>
              </w:rPr>
              <w:t>الگوها</w:t>
            </w:r>
            <w:r w:rsidR="00C27C1A" w:rsidRPr="00C27C1A">
              <w:rPr>
                <w:rFonts w:ascii="TimesNewRoman,Bold" w:hAnsi="TimesNewRoman,Bold" w:hint="cs"/>
                <w:rtl/>
              </w:rPr>
              <w:t>ی</w:t>
            </w:r>
            <w:r w:rsidR="00C27C1A" w:rsidRPr="00C27C1A">
              <w:rPr>
                <w:rFonts w:ascii="TimesNewRoman,Bold" w:hAnsi="TimesNewRoman,Bold"/>
                <w:rtl/>
              </w:rPr>
              <w:t xml:space="preserve"> موج</w:t>
            </w:r>
          </w:p>
          <w:p w:rsidR="00C27C1A" w:rsidRDefault="00C27C1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دستگاه‌های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تولید انرژی از امواج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7C15" w:rsidRPr="008F7C3B" w:rsidRDefault="008F7C3B" w:rsidP="00C27C1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C27C1A">
              <w:rPr>
                <w:rFonts w:hint="cs"/>
                <w:rtl/>
                <w:lang w:bidi="fa-IR"/>
              </w:rPr>
              <w:t>دوازدهم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C27C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FB4776" w:rsidRPr="00FB4776">
              <w:rPr>
                <w:rtl/>
              </w:rPr>
              <w:t xml:space="preserve"> </w:t>
            </w:r>
            <w:r w:rsidR="00C27C1A">
              <w:rPr>
                <w:rFonts w:hint="cs"/>
                <w:b/>
                <w:bCs/>
                <w:rtl/>
              </w:rPr>
              <w:t xml:space="preserve">تبدیل </w:t>
            </w:r>
            <w:r w:rsidR="00C27C1A" w:rsidRPr="00C27C1A">
              <w:rPr>
                <w:b/>
                <w:bCs/>
                <w:rtl/>
              </w:rPr>
              <w:t>انرژ</w:t>
            </w:r>
            <w:r w:rsidR="00C27C1A" w:rsidRPr="00C27C1A">
              <w:rPr>
                <w:rFonts w:hint="cs"/>
                <w:b/>
                <w:bCs/>
                <w:rtl/>
              </w:rPr>
              <w:t>ی</w:t>
            </w:r>
            <w:r w:rsidR="00C27C1A" w:rsidRPr="00C27C1A">
              <w:rPr>
                <w:b/>
                <w:bCs/>
                <w:rtl/>
              </w:rPr>
              <w:t xml:space="preserve"> حرارت</w:t>
            </w:r>
            <w:r w:rsidR="00C27C1A" w:rsidRPr="00C27C1A">
              <w:rPr>
                <w:rFonts w:hint="cs"/>
                <w:b/>
                <w:bCs/>
                <w:rtl/>
              </w:rPr>
              <w:t>ی</w:t>
            </w:r>
            <w:r w:rsidR="00C27C1A" w:rsidRPr="00C27C1A">
              <w:rPr>
                <w:b/>
                <w:bCs/>
                <w:rtl/>
              </w:rPr>
              <w:t xml:space="preserve"> اق</w:t>
            </w:r>
            <w:r w:rsidR="00C27C1A" w:rsidRPr="00C27C1A">
              <w:rPr>
                <w:rFonts w:hint="cs"/>
                <w:b/>
                <w:bCs/>
                <w:rtl/>
              </w:rPr>
              <w:t>یانوس</w:t>
            </w:r>
          </w:p>
          <w:p w:rsidR="005A4C5A" w:rsidRDefault="005A4C5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C27C1A" w:rsidRPr="00C27C1A">
              <w:rPr>
                <w:rFonts w:ascii="TimesNewRoman,Bold" w:hAnsi="TimesNewRoman,Bold"/>
                <w:rtl/>
              </w:rPr>
              <w:t>مبدل</w:t>
            </w:r>
            <w:r w:rsidR="00C27C1A">
              <w:rPr>
                <w:rFonts w:ascii="TimesNewRoman,Bold" w:hAnsi="TimesNewRoman,Bold" w:hint="cs"/>
                <w:rtl/>
              </w:rPr>
              <w:t>‌</w:t>
            </w:r>
            <w:r w:rsidR="00C27C1A" w:rsidRPr="00C27C1A">
              <w:rPr>
                <w:rFonts w:ascii="TimesNewRoman,Bold" w:hAnsi="TimesNewRoman,Bold"/>
                <w:rtl/>
              </w:rPr>
              <w:t>ها</w:t>
            </w:r>
            <w:r w:rsidR="00C27C1A" w:rsidRPr="00C27C1A">
              <w:rPr>
                <w:rFonts w:ascii="TimesNewRoman,Bold" w:hAnsi="TimesNewRoman,Bold" w:hint="cs"/>
                <w:rtl/>
              </w:rPr>
              <w:t>ی</w:t>
            </w:r>
            <w:r w:rsidR="00C27C1A" w:rsidRPr="00C27C1A">
              <w:rPr>
                <w:rFonts w:ascii="TimesNewRoman,Bold" w:hAnsi="TimesNewRoman,Bold"/>
                <w:rtl/>
              </w:rPr>
              <w:t xml:space="preserve"> حرارت</w:t>
            </w:r>
            <w:r w:rsidR="00C27C1A" w:rsidRPr="00C27C1A">
              <w:rPr>
                <w:rFonts w:ascii="TimesNewRoman,Bold" w:hAnsi="TimesNewRoman,Bold" w:hint="cs"/>
                <w:rtl/>
              </w:rPr>
              <w:t>ی</w:t>
            </w:r>
          </w:p>
          <w:p w:rsidR="00832483" w:rsidRDefault="00832483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27C1A" w:rsidRPr="00C27C1A">
              <w:rPr>
                <w:rFonts w:ascii="TimesNewRoman,Bold" w:hAnsi="TimesNewRoman,Bold"/>
                <w:rtl/>
                <w:lang w:bidi="fa-IR"/>
              </w:rPr>
              <w:t>الزامات پمپاژ</w:t>
            </w:r>
          </w:p>
          <w:p w:rsidR="00C27C1A" w:rsidRDefault="00C27C1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>ملاحظات عمل</w:t>
            </w:r>
            <w:r w:rsidRPr="00C27C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 xml:space="preserve"> د</w:t>
            </w:r>
            <w:r w:rsidRPr="00C27C1A">
              <w:rPr>
                <w:rFonts w:ascii="TimesNewRoman,Bold" w:hAnsi="TimesNewRoman,Bold" w:hint="cs"/>
                <w:rtl/>
                <w:lang w:bidi="fa-IR"/>
              </w:rPr>
              <w:t>یگر</w:t>
            </w:r>
          </w:p>
          <w:p w:rsidR="00C27C1A" w:rsidRPr="004D4950" w:rsidRDefault="00C27C1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>تأث</w:t>
            </w:r>
            <w:r w:rsidRPr="00C27C1A">
              <w:rPr>
                <w:rFonts w:ascii="TimesNewRoman,Bold" w:hAnsi="TimesNewRoman,Bold" w:hint="cs"/>
                <w:rtl/>
                <w:lang w:bidi="fa-IR"/>
              </w:rPr>
              <w:t>یرات</w:t>
            </w:r>
            <w:r w:rsidRPr="00C27C1A">
              <w:rPr>
                <w:rFonts w:ascii="TimesNewRoman,Bold" w:hAnsi="TimesNewRoman,Bold"/>
                <w:rtl/>
                <w:lang w:bidi="fa-IR"/>
              </w:rPr>
              <w:t xml:space="preserve"> مح</w:t>
            </w:r>
            <w:r>
              <w:rPr>
                <w:rFonts w:ascii="TimesNewRoman,Bold" w:hAnsi="TimesNewRoman,Bold" w:hint="cs"/>
                <w:rtl/>
                <w:lang w:bidi="fa-IR"/>
              </w:rPr>
              <w:t>یط زیستی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5463" w:rsidRPr="008F7C3B" w:rsidRDefault="008F7C3B" w:rsidP="00C27C1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C27C1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C27C1A">
              <w:rPr>
                <w:rFonts w:hint="cs"/>
                <w:rtl/>
                <w:lang w:bidi="fa-IR"/>
              </w:rPr>
              <w:t>چهاردهم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0" w:type="pct"/>
            <w:vAlign w:val="center"/>
          </w:tcPr>
          <w:p w:rsidR="00166F39" w:rsidRPr="00E85668" w:rsidRDefault="00166F39" w:rsidP="00C27C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9546A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C27C1A">
              <w:rPr>
                <w:rFonts w:hint="cs"/>
                <w:b/>
                <w:bCs/>
                <w:rtl/>
              </w:rPr>
              <w:t xml:space="preserve">فلزهای از نظر </w:t>
            </w:r>
            <w:r w:rsidR="00197C2A">
              <w:rPr>
                <w:rFonts w:hint="cs"/>
                <w:b/>
                <w:bCs/>
                <w:rtl/>
              </w:rPr>
              <w:t>زمین‌</w:t>
            </w:r>
            <w:r w:rsidR="00C27C1A">
              <w:rPr>
                <w:rFonts w:hint="cs"/>
                <w:b/>
                <w:bCs/>
                <w:rtl/>
              </w:rPr>
              <w:t>شیمیایی کمیاب</w:t>
            </w:r>
          </w:p>
          <w:p w:rsidR="00166F39" w:rsidRDefault="00166F39" w:rsidP="00C27C1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9546AA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C27C1A">
              <w:rPr>
                <w:rFonts w:ascii="TimesNewRoman,Bold" w:hAnsi="TimesNewRoman,Bold" w:hint="cs"/>
                <w:rtl/>
              </w:rPr>
              <w:t>توزیع فلزهای کمیاب در پوسته</w:t>
            </w:r>
          </w:p>
          <w:p w:rsidR="009546AA" w:rsidRDefault="009546A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 xml:space="preserve">رده بندی کار بردی فلزهای </w:t>
            </w:r>
            <w:r w:rsidR="00197C2A">
              <w:rPr>
                <w:rFonts w:ascii="TimesNewRoman,Bold" w:hAnsi="TimesNewRoman,Bold" w:hint="cs"/>
                <w:rtl/>
                <w:lang w:bidi="fa-IR"/>
              </w:rPr>
              <w:t>از نظر زمین شیمیایی کمیاب</w:t>
            </w:r>
          </w:p>
          <w:p w:rsidR="009546AA" w:rsidRDefault="009546A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>فلزهای آلیاژی آهنی</w:t>
            </w:r>
          </w:p>
          <w:p w:rsidR="009546AA" w:rsidRDefault="009546A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>فلزهای پایه</w:t>
            </w:r>
          </w:p>
          <w:p w:rsidR="00197C2A" w:rsidRDefault="00197C2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فلزهای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قیمیتی</w:t>
            </w:r>
            <w:proofErr w:type="spellEnd"/>
          </w:p>
          <w:p w:rsidR="00197C2A" w:rsidRDefault="00197C2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فلزهای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خاص</w:t>
            </w:r>
          </w:p>
          <w:p w:rsidR="00166F39" w:rsidRDefault="00166F39" w:rsidP="00166F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197C2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197C2A">
              <w:rPr>
                <w:rFonts w:hint="cs"/>
                <w:rtl/>
                <w:lang w:bidi="fa-IR"/>
              </w:rPr>
              <w:t>هشتم</w:t>
            </w:r>
          </w:p>
          <w:p w:rsidR="003A494E" w:rsidRPr="008F7C3B" w:rsidRDefault="008F7C3B" w:rsidP="00197C2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197C2A">
              <w:rPr>
                <w:rFonts w:hint="cs"/>
                <w:rtl/>
                <w:lang w:bidi="fa-IR"/>
              </w:rPr>
              <w:t>دوازدهم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197C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D5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197C2A">
              <w:rPr>
                <w:rFonts w:hint="cs"/>
                <w:b/>
                <w:bCs/>
                <w:rtl/>
              </w:rPr>
              <w:t>منابع آینده</w:t>
            </w:r>
            <w:r w:rsidR="003A3572" w:rsidRPr="003A3572">
              <w:rPr>
                <w:b/>
                <w:bCs/>
                <w:rtl/>
              </w:rPr>
              <w:t xml:space="preserve"> </w:t>
            </w:r>
          </w:p>
          <w:p w:rsidR="00197C2A" w:rsidRDefault="00197C2A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منابع معدنی آینده</w:t>
            </w:r>
          </w:p>
          <w:p w:rsidR="001274E8" w:rsidRDefault="001274E8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>انرژی برای آینده</w:t>
            </w:r>
          </w:p>
          <w:p w:rsidR="002D1788" w:rsidRDefault="002D1788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>آینده منابع جایگزین انرژی</w:t>
            </w:r>
          </w:p>
          <w:p w:rsidR="002D1788" w:rsidRDefault="002D1788" w:rsidP="00197C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197C2A">
              <w:rPr>
                <w:rFonts w:ascii="TimesNewRoman,Bold" w:hAnsi="TimesNewRoman,Bold" w:hint="cs"/>
                <w:rtl/>
              </w:rPr>
              <w:t>فناوری و نو آوری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197C2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197C2A">
              <w:rPr>
                <w:rFonts w:hint="cs"/>
                <w:rtl/>
                <w:lang w:bidi="fa-IR"/>
              </w:rPr>
              <w:t>سیزدهم</w:t>
            </w:r>
          </w:p>
          <w:p w:rsidR="00141805" w:rsidRPr="008F7C3B" w:rsidRDefault="008F7C3B" w:rsidP="00197C2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197C2A">
              <w:rPr>
                <w:rFonts w:hint="cs"/>
                <w:rtl/>
                <w:lang w:bidi="fa-IR"/>
              </w:rPr>
              <w:t>نوزدهم</w:t>
            </w:r>
          </w:p>
        </w:tc>
        <w:tc>
          <w:tcPr>
            <w:tcW w:w="775" w:type="pct"/>
            <w:vAlign w:val="center"/>
          </w:tcPr>
          <w:p w:rsidR="00DE063B" w:rsidRDefault="004A39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تحقیق</w:t>
            </w:r>
            <w:bookmarkStart w:id="0" w:name="_GoBack"/>
            <w:bookmarkEnd w:id="0"/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3A49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277DA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97C2A" w:rsidRPr="00197C2A">
              <w:rPr>
                <w:b/>
                <w:bCs/>
                <w:rtl/>
                <w:lang w:bidi="fa-IR"/>
              </w:rPr>
              <w:t>عوامل نهاد</w:t>
            </w:r>
            <w:r w:rsidR="00197C2A" w:rsidRPr="00197C2A">
              <w:rPr>
                <w:rFonts w:hint="cs"/>
                <w:b/>
                <w:bCs/>
                <w:rtl/>
                <w:lang w:bidi="fa-IR"/>
              </w:rPr>
              <w:t>ی</w:t>
            </w:r>
            <w:r w:rsidR="00197C2A" w:rsidRPr="00197C2A">
              <w:rPr>
                <w:b/>
                <w:bCs/>
                <w:rtl/>
                <w:lang w:bidi="fa-IR"/>
              </w:rPr>
              <w:t xml:space="preserve"> و اقتصاد</w:t>
            </w:r>
            <w:r w:rsidR="00197C2A" w:rsidRPr="00197C2A">
              <w:rPr>
                <w:rFonts w:hint="cs"/>
                <w:b/>
                <w:bCs/>
                <w:rtl/>
                <w:lang w:bidi="fa-IR"/>
              </w:rPr>
              <w:t>ی</w:t>
            </w:r>
            <w:r w:rsidR="00197C2A">
              <w:rPr>
                <w:rFonts w:hint="cs"/>
                <w:b/>
                <w:bCs/>
                <w:rtl/>
                <w:lang w:bidi="fa-IR"/>
              </w:rPr>
              <w:t xml:space="preserve"> در ارتباط با منابع انرژی</w:t>
            </w:r>
          </w:p>
          <w:p w:rsidR="00DE0254" w:rsidRDefault="00DE0254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>عوامل س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یاسی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 xml:space="preserve"> اجتماع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1274E8" w:rsidRDefault="001274E8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>اقتصاد</w:t>
            </w:r>
          </w:p>
          <w:p w:rsidR="00277DA9" w:rsidRDefault="00277DA9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>برخ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 xml:space="preserve"> از ابزارها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 xml:space="preserve"> س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یاستگذاری</w:t>
            </w:r>
          </w:p>
          <w:p w:rsidR="00DE0254" w:rsidRDefault="00DE0254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>راه پ</w:t>
            </w:r>
            <w:r w:rsidR="00197C2A" w:rsidRPr="00197C2A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="00197C2A" w:rsidRPr="00197C2A">
              <w:rPr>
                <w:rFonts w:ascii="TimesNewRoman,Bold" w:hAnsi="TimesNewRoman,Bold"/>
                <w:rtl/>
                <w:lang w:bidi="fa-IR"/>
              </w:rPr>
              <w:t xml:space="preserve"> رو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7C15" w:rsidRPr="008F7C3B" w:rsidRDefault="008F7C3B" w:rsidP="00197C2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C87C8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197C2A">
              <w:rPr>
                <w:rFonts w:hint="cs"/>
                <w:rtl/>
                <w:lang w:bidi="fa-IR"/>
              </w:rPr>
              <w:t>هفدهم</w:t>
            </w:r>
          </w:p>
        </w:tc>
        <w:tc>
          <w:tcPr>
            <w:tcW w:w="775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ED7B60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64" w:rsidRDefault="007E0E64" w:rsidP="00061A9B">
      <w:pPr>
        <w:spacing w:after="0"/>
      </w:pPr>
      <w:r>
        <w:separator/>
      </w:r>
    </w:p>
  </w:endnote>
  <w:endnote w:type="continuationSeparator" w:id="0">
    <w:p w:rsidR="007E0E64" w:rsidRDefault="007E0E6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A80" w:rsidRDefault="000D2A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91A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0D2A80" w:rsidRDefault="000D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64" w:rsidRDefault="007E0E64" w:rsidP="00061A9B">
      <w:pPr>
        <w:spacing w:after="0"/>
      </w:pPr>
      <w:r>
        <w:separator/>
      </w:r>
    </w:p>
  </w:footnote>
  <w:footnote w:type="continuationSeparator" w:id="0">
    <w:p w:rsidR="007E0E64" w:rsidRDefault="007E0E6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741"/>
    <w:multiLevelType w:val="hybridMultilevel"/>
    <w:tmpl w:val="DBD4091C"/>
    <w:lvl w:ilvl="0" w:tplc="5E460D7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C47AD"/>
    <w:multiLevelType w:val="hybridMultilevel"/>
    <w:tmpl w:val="31E806C4"/>
    <w:lvl w:ilvl="0" w:tplc="40FEE606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7EA3"/>
    <w:multiLevelType w:val="hybridMultilevel"/>
    <w:tmpl w:val="B45E2F5E"/>
    <w:lvl w:ilvl="0" w:tplc="C5A0352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F0B1C"/>
    <w:multiLevelType w:val="hybridMultilevel"/>
    <w:tmpl w:val="88FA5C7A"/>
    <w:lvl w:ilvl="0" w:tplc="C3589318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EE050A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46280C"/>
    <w:multiLevelType w:val="hybridMultilevel"/>
    <w:tmpl w:val="3EE66F00"/>
    <w:lvl w:ilvl="0" w:tplc="21EE1F9E">
      <w:start w:val="1"/>
      <w:numFmt w:val="decimal"/>
      <w:lvlText w:val="%1)"/>
      <w:lvlJc w:val="left"/>
      <w:pPr>
        <w:ind w:left="1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7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B5EA0"/>
    <w:multiLevelType w:val="hybridMultilevel"/>
    <w:tmpl w:val="19E86088"/>
    <w:lvl w:ilvl="0" w:tplc="FB9E69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14B7"/>
    <w:multiLevelType w:val="hybridMultilevel"/>
    <w:tmpl w:val="A314C1D6"/>
    <w:lvl w:ilvl="0" w:tplc="AB405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7"/>
  </w:num>
  <w:num w:numId="11">
    <w:abstractNumId w:val="23"/>
  </w:num>
  <w:num w:numId="12">
    <w:abstractNumId w:val="13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19"/>
  </w:num>
  <w:num w:numId="18">
    <w:abstractNumId w:val="32"/>
  </w:num>
  <w:num w:numId="19">
    <w:abstractNumId w:val="30"/>
  </w:num>
  <w:num w:numId="20">
    <w:abstractNumId w:val="25"/>
  </w:num>
  <w:num w:numId="21">
    <w:abstractNumId w:val="15"/>
  </w:num>
  <w:num w:numId="22">
    <w:abstractNumId w:val="16"/>
  </w:num>
  <w:num w:numId="23">
    <w:abstractNumId w:val="24"/>
  </w:num>
  <w:num w:numId="24">
    <w:abstractNumId w:val="31"/>
  </w:num>
  <w:num w:numId="25">
    <w:abstractNumId w:val="1"/>
  </w:num>
  <w:num w:numId="26">
    <w:abstractNumId w:val="21"/>
  </w:num>
  <w:num w:numId="27">
    <w:abstractNumId w:val="14"/>
  </w:num>
  <w:num w:numId="28">
    <w:abstractNumId w:val="22"/>
  </w:num>
  <w:num w:numId="29">
    <w:abstractNumId w:val="11"/>
  </w:num>
  <w:num w:numId="30">
    <w:abstractNumId w:val="10"/>
  </w:num>
  <w:num w:numId="31">
    <w:abstractNumId w:val="27"/>
  </w:num>
  <w:num w:numId="32">
    <w:abstractNumId w:val="8"/>
  </w:num>
  <w:num w:numId="33">
    <w:abstractNumId w:val="4"/>
  </w:num>
  <w:num w:numId="34">
    <w:abstractNumId w:val="29"/>
  </w:num>
  <w:num w:numId="35">
    <w:abstractNumId w:val="20"/>
  </w:num>
  <w:num w:numId="36">
    <w:abstractNumId w:val="28"/>
  </w:num>
  <w:num w:numId="37">
    <w:abstractNumId w:val="0"/>
  </w:num>
  <w:num w:numId="38">
    <w:abstractNumId w:val="6"/>
  </w:num>
  <w:num w:numId="39">
    <w:abstractNumId w:val="1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rwUA/pd4bCwAAAA="/>
  </w:docVars>
  <w:rsids>
    <w:rsidRoot w:val="00466747"/>
    <w:rsid w:val="000027E2"/>
    <w:rsid w:val="0001449B"/>
    <w:rsid w:val="000203AC"/>
    <w:rsid w:val="00047C80"/>
    <w:rsid w:val="0005272A"/>
    <w:rsid w:val="00055FF1"/>
    <w:rsid w:val="00056C3B"/>
    <w:rsid w:val="00061A9B"/>
    <w:rsid w:val="00076463"/>
    <w:rsid w:val="00080A29"/>
    <w:rsid w:val="00085E7F"/>
    <w:rsid w:val="0009615B"/>
    <w:rsid w:val="000A1FEA"/>
    <w:rsid w:val="000D1333"/>
    <w:rsid w:val="000D2A80"/>
    <w:rsid w:val="000F46AF"/>
    <w:rsid w:val="00100AAC"/>
    <w:rsid w:val="0011552E"/>
    <w:rsid w:val="001163F4"/>
    <w:rsid w:val="001274E8"/>
    <w:rsid w:val="00141805"/>
    <w:rsid w:val="00147BFF"/>
    <w:rsid w:val="00155495"/>
    <w:rsid w:val="00165901"/>
    <w:rsid w:val="00166F39"/>
    <w:rsid w:val="0017397B"/>
    <w:rsid w:val="0018085B"/>
    <w:rsid w:val="001854BD"/>
    <w:rsid w:val="00197896"/>
    <w:rsid w:val="00197C2A"/>
    <w:rsid w:val="001A03F2"/>
    <w:rsid w:val="001A4CEF"/>
    <w:rsid w:val="001B1F97"/>
    <w:rsid w:val="001C0A74"/>
    <w:rsid w:val="001C4065"/>
    <w:rsid w:val="001C4314"/>
    <w:rsid w:val="001D27AF"/>
    <w:rsid w:val="001E2DA0"/>
    <w:rsid w:val="001F48E0"/>
    <w:rsid w:val="00211920"/>
    <w:rsid w:val="00216449"/>
    <w:rsid w:val="00233B98"/>
    <w:rsid w:val="00251E4B"/>
    <w:rsid w:val="00261C5C"/>
    <w:rsid w:val="00262DF5"/>
    <w:rsid w:val="0026752A"/>
    <w:rsid w:val="00270358"/>
    <w:rsid w:val="00277DA9"/>
    <w:rsid w:val="002A0A4C"/>
    <w:rsid w:val="002A636E"/>
    <w:rsid w:val="002B0A6E"/>
    <w:rsid w:val="002B35CC"/>
    <w:rsid w:val="002C17C3"/>
    <w:rsid w:val="002C19E3"/>
    <w:rsid w:val="002C34BD"/>
    <w:rsid w:val="002C47A5"/>
    <w:rsid w:val="002C4CEB"/>
    <w:rsid w:val="002D1788"/>
    <w:rsid w:val="002D5BEA"/>
    <w:rsid w:val="002F3A64"/>
    <w:rsid w:val="002F41B4"/>
    <w:rsid w:val="002F49C5"/>
    <w:rsid w:val="0030174B"/>
    <w:rsid w:val="00310008"/>
    <w:rsid w:val="00333A61"/>
    <w:rsid w:val="003354EE"/>
    <w:rsid w:val="00336FDF"/>
    <w:rsid w:val="00343984"/>
    <w:rsid w:val="0034583B"/>
    <w:rsid w:val="00362863"/>
    <w:rsid w:val="00363035"/>
    <w:rsid w:val="00363662"/>
    <w:rsid w:val="00380331"/>
    <w:rsid w:val="003A3572"/>
    <w:rsid w:val="003A3774"/>
    <w:rsid w:val="003A494E"/>
    <w:rsid w:val="003B598C"/>
    <w:rsid w:val="003B7E12"/>
    <w:rsid w:val="003D5052"/>
    <w:rsid w:val="003F58DD"/>
    <w:rsid w:val="004003D1"/>
    <w:rsid w:val="00423742"/>
    <w:rsid w:val="00456432"/>
    <w:rsid w:val="00464F4A"/>
    <w:rsid w:val="00466747"/>
    <w:rsid w:val="004747F6"/>
    <w:rsid w:val="004800B2"/>
    <w:rsid w:val="004A391A"/>
    <w:rsid w:val="004A4A5B"/>
    <w:rsid w:val="004A5A5E"/>
    <w:rsid w:val="004A6E38"/>
    <w:rsid w:val="004C5DB1"/>
    <w:rsid w:val="004D4950"/>
    <w:rsid w:val="004D5045"/>
    <w:rsid w:val="004D512B"/>
    <w:rsid w:val="004E2BEE"/>
    <w:rsid w:val="004E35F5"/>
    <w:rsid w:val="004F1313"/>
    <w:rsid w:val="004F15BB"/>
    <w:rsid w:val="0050527D"/>
    <w:rsid w:val="0051086C"/>
    <w:rsid w:val="0051290F"/>
    <w:rsid w:val="00517F05"/>
    <w:rsid w:val="00534E45"/>
    <w:rsid w:val="00542BC2"/>
    <w:rsid w:val="00544C40"/>
    <w:rsid w:val="00547EE7"/>
    <w:rsid w:val="00557C3C"/>
    <w:rsid w:val="00560C00"/>
    <w:rsid w:val="00584D52"/>
    <w:rsid w:val="00591019"/>
    <w:rsid w:val="005911BE"/>
    <w:rsid w:val="00595401"/>
    <w:rsid w:val="00596F9D"/>
    <w:rsid w:val="005A24F6"/>
    <w:rsid w:val="005A4C5A"/>
    <w:rsid w:val="005A7B23"/>
    <w:rsid w:val="005C2F1C"/>
    <w:rsid w:val="005D0BB3"/>
    <w:rsid w:val="005D3D34"/>
    <w:rsid w:val="005D7AAE"/>
    <w:rsid w:val="005E1DCC"/>
    <w:rsid w:val="005E79D9"/>
    <w:rsid w:val="005F1F70"/>
    <w:rsid w:val="00610B4D"/>
    <w:rsid w:val="006335E6"/>
    <w:rsid w:val="00642E8A"/>
    <w:rsid w:val="00674FD8"/>
    <w:rsid w:val="00682676"/>
    <w:rsid w:val="006B101B"/>
    <w:rsid w:val="006B7B2B"/>
    <w:rsid w:val="006C5463"/>
    <w:rsid w:val="006C600F"/>
    <w:rsid w:val="006D3EE6"/>
    <w:rsid w:val="006F33D4"/>
    <w:rsid w:val="006F34BD"/>
    <w:rsid w:val="00700BC1"/>
    <w:rsid w:val="00700F94"/>
    <w:rsid w:val="00713B1D"/>
    <w:rsid w:val="00715E95"/>
    <w:rsid w:val="00730F67"/>
    <w:rsid w:val="007317DD"/>
    <w:rsid w:val="007424FA"/>
    <w:rsid w:val="0074399F"/>
    <w:rsid w:val="00747B5E"/>
    <w:rsid w:val="00766300"/>
    <w:rsid w:val="0078482D"/>
    <w:rsid w:val="00787DA0"/>
    <w:rsid w:val="00793303"/>
    <w:rsid w:val="0079510A"/>
    <w:rsid w:val="007A42A0"/>
    <w:rsid w:val="007B39D6"/>
    <w:rsid w:val="007B4F3D"/>
    <w:rsid w:val="007B6A2D"/>
    <w:rsid w:val="007B7173"/>
    <w:rsid w:val="007C4B7C"/>
    <w:rsid w:val="007D0373"/>
    <w:rsid w:val="007E0E64"/>
    <w:rsid w:val="007F1DEA"/>
    <w:rsid w:val="008120F9"/>
    <w:rsid w:val="00821AC7"/>
    <w:rsid w:val="00832483"/>
    <w:rsid w:val="00853C2F"/>
    <w:rsid w:val="00863C0C"/>
    <w:rsid w:val="00865E81"/>
    <w:rsid w:val="008700B2"/>
    <w:rsid w:val="0087319C"/>
    <w:rsid w:val="00876D0F"/>
    <w:rsid w:val="00880767"/>
    <w:rsid w:val="00891948"/>
    <w:rsid w:val="00896BA4"/>
    <w:rsid w:val="00897957"/>
    <w:rsid w:val="008A284C"/>
    <w:rsid w:val="008B45E9"/>
    <w:rsid w:val="008C3AB5"/>
    <w:rsid w:val="008D5730"/>
    <w:rsid w:val="008E0391"/>
    <w:rsid w:val="008F7C3B"/>
    <w:rsid w:val="0090613D"/>
    <w:rsid w:val="00914703"/>
    <w:rsid w:val="00930F39"/>
    <w:rsid w:val="009546AA"/>
    <w:rsid w:val="009555D7"/>
    <w:rsid w:val="0095687C"/>
    <w:rsid w:val="009606D9"/>
    <w:rsid w:val="0098033B"/>
    <w:rsid w:val="0098549E"/>
    <w:rsid w:val="0099014B"/>
    <w:rsid w:val="00992AE8"/>
    <w:rsid w:val="009B4F63"/>
    <w:rsid w:val="009B5554"/>
    <w:rsid w:val="009C0041"/>
    <w:rsid w:val="009C2719"/>
    <w:rsid w:val="009C7785"/>
    <w:rsid w:val="009E6652"/>
    <w:rsid w:val="009F0C76"/>
    <w:rsid w:val="009F1DA8"/>
    <w:rsid w:val="009F4679"/>
    <w:rsid w:val="009F5F27"/>
    <w:rsid w:val="00A11D33"/>
    <w:rsid w:val="00A1266A"/>
    <w:rsid w:val="00A154B8"/>
    <w:rsid w:val="00A1795E"/>
    <w:rsid w:val="00A17EA2"/>
    <w:rsid w:val="00A20889"/>
    <w:rsid w:val="00A37544"/>
    <w:rsid w:val="00A51E3F"/>
    <w:rsid w:val="00A57ED8"/>
    <w:rsid w:val="00A626CD"/>
    <w:rsid w:val="00A77E02"/>
    <w:rsid w:val="00AA1CB2"/>
    <w:rsid w:val="00AB3C79"/>
    <w:rsid w:val="00AC5599"/>
    <w:rsid w:val="00AC6B2F"/>
    <w:rsid w:val="00AC7944"/>
    <w:rsid w:val="00AE1575"/>
    <w:rsid w:val="00AE68B3"/>
    <w:rsid w:val="00AF4840"/>
    <w:rsid w:val="00B01882"/>
    <w:rsid w:val="00B05A54"/>
    <w:rsid w:val="00B14EE1"/>
    <w:rsid w:val="00B256E7"/>
    <w:rsid w:val="00B4650F"/>
    <w:rsid w:val="00B53F72"/>
    <w:rsid w:val="00B61A87"/>
    <w:rsid w:val="00B62B5C"/>
    <w:rsid w:val="00B64D1B"/>
    <w:rsid w:val="00B65FBC"/>
    <w:rsid w:val="00B67077"/>
    <w:rsid w:val="00B7680D"/>
    <w:rsid w:val="00B858D1"/>
    <w:rsid w:val="00B90820"/>
    <w:rsid w:val="00B959CC"/>
    <w:rsid w:val="00BA2569"/>
    <w:rsid w:val="00BA374A"/>
    <w:rsid w:val="00BA75E1"/>
    <w:rsid w:val="00BB2E04"/>
    <w:rsid w:val="00BB4AB8"/>
    <w:rsid w:val="00BB6D63"/>
    <w:rsid w:val="00BD45CD"/>
    <w:rsid w:val="00BE756D"/>
    <w:rsid w:val="00BF00EC"/>
    <w:rsid w:val="00C0483C"/>
    <w:rsid w:val="00C11855"/>
    <w:rsid w:val="00C16AA2"/>
    <w:rsid w:val="00C26748"/>
    <w:rsid w:val="00C27C1A"/>
    <w:rsid w:val="00C30520"/>
    <w:rsid w:val="00C31DF2"/>
    <w:rsid w:val="00C34844"/>
    <w:rsid w:val="00C44141"/>
    <w:rsid w:val="00C47146"/>
    <w:rsid w:val="00C55F49"/>
    <w:rsid w:val="00C56B4C"/>
    <w:rsid w:val="00C60107"/>
    <w:rsid w:val="00C60F16"/>
    <w:rsid w:val="00C61A7A"/>
    <w:rsid w:val="00C82905"/>
    <w:rsid w:val="00C87C8B"/>
    <w:rsid w:val="00CA31C8"/>
    <w:rsid w:val="00CB0411"/>
    <w:rsid w:val="00CB547B"/>
    <w:rsid w:val="00CB71E5"/>
    <w:rsid w:val="00CC6FDA"/>
    <w:rsid w:val="00CD6177"/>
    <w:rsid w:val="00CE1F98"/>
    <w:rsid w:val="00CE7C15"/>
    <w:rsid w:val="00CF742C"/>
    <w:rsid w:val="00D02263"/>
    <w:rsid w:val="00D14D59"/>
    <w:rsid w:val="00D2144D"/>
    <w:rsid w:val="00D258AF"/>
    <w:rsid w:val="00D35C6F"/>
    <w:rsid w:val="00D45B4E"/>
    <w:rsid w:val="00D46942"/>
    <w:rsid w:val="00D47502"/>
    <w:rsid w:val="00D50B2B"/>
    <w:rsid w:val="00D57FB9"/>
    <w:rsid w:val="00D7164A"/>
    <w:rsid w:val="00D83C0A"/>
    <w:rsid w:val="00DA04FA"/>
    <w:rsid w:val="00DA638A"/>
    <w:rsid w:val="00DB0346"/>
    <w:rsid w:val="00DE0254"/>
    <w:rsid w:val="00DE063B"/>
    <w:rsid w:val="00DE7016"/>
    <w:rsid w:val="00E15BE6"/>
    <w:rsid w:val="00E21522"/>
    <w:rsid w:val="00E47524"/>
    <w:rsid w:val="00E47E61"/>
    <w:rsid w:val="00E504B7"/>
    <w:rsid w:val="00E56A48"/>
    <w:rsid w:val="00E83C53"/>
    <w:rsid w:val="00E85668"/>
    <w:rsid w:val="00EA020C"/>
    <w:rsid w:val="00EB76A2"/>
    <w:rsid w:val="00EC074A"/>
    <w:rsid w:val="00ED7B60"/>
    <w:rsid w:val="00EE56A0"/>
    <w:rsid w:val="00EF4E50"/>
    <w:rsid w:val="00EF67CA"/>
    <w:rsid w:val="00EF6AF7"/>
    <w:rsid w:val="00F06A90"/>
    <w:rsid w:val="00F1670A"/>
    <w:rsid w:val="00F25618"/>
    <w:rsid w:val="00F434A2"/>
    <w:rsid w:val="00F6060B"/>
    <w:rsid w:val="00F60BA9"/>
    <w:rsid w:val="00F62EF3"/>
    <w:rsid w:val="00F6504B"/>
    <w:rsid w:val="00F838C1"/>
    <w:rsid w:val="00F858F8"/>
    <w:rsid w:val="00F8767D"/>
    <w:rsid w:val="00F90514"/>
    <w:rsid w:val="00FA1662"/>
    <w:rsid w:val="00FA5AE7"/>
    <w:rsid w:val="00FB1A6F"/>
    <w:rsid w:val="00FB4776"/>
    <w:rsid w:val="00FB5A17"/>
    <w:rsid w:val="00FD0BAF"/>
    <w:rsid w:val="00FD351A"/>
    <w:rsid w:val="00FE2D37"/>
    <w:rsid w:val="00FE5DA2"/>
    <w:rsid w:val="00FF5AB0"/>
    <w:rsid w:val="00FF73D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ADA37"/>
  <w15:docId w15:val="{9F314579-70FD-4A12-9861-80FA98E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madnejad.Farhad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hmad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C6B0-16EB-4533-AD3A-8099E482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Farhad</cp:lastModifiedBy>
  <cp:revision>5</cp:revision>
  <cp:lastPrinted>2020-10-12T16:10:00Z</cp:lastPrinted>
  <dcterms:created xsi:type="dcterms:W3CDTF">2020-11-06T15:06:00Z</dcterms:created>
  <dcterms:modified xsi:type="dcterms:W3CDTF">2020-11-06T21:13:00Z</dcterms:modified>
</cp:coreProperties>
</file>