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C817E6" w:rsidP="00C817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napToGrid w:val="0"/>
                <w:sz w:val="24"/>
                <w:rtl/>
              </w:rPr>
              <w:t>شیمی عمومی (2)</w:t>
            </w:r>
          </w:p>
        </w:tc>
        <w:tc>
          <w:tcPr>
            <w:tcW w:w="592" w:type="pct"/>
            <w:vAlign w:val="center"/>
          </w:tcPr>
          <w:p w:rsidR="00C26748" w:rsidRDefault="004C556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C817E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1414F1">
              <w:rPr>
                <w:rFonts w:hint="cs"/>
                <w:rtl/>
                <w:lang w:bidi="fa-IR"/>
              </w:rPr>
              <w:t xml:space="preserve">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0C48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C4877">
              <w:rPr>
                <w:rFonts w:hint="cs"/>
                <w:sz w:val="32"/>
                <w:szCs w:val="36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4877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817E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1414F1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C817E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C817E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شیمی عمومی (1)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E145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1459E" w:rsidRPr="00853C2F">
              <w:rPr>
                <w:rFonts w:hint="cs"/>
              </w:rPr>
              <w:sym w:font="Wingdings" w:char="F06F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>:</w:t>
            </w:r>
          </w:p>
          <w:p w:rsidR="00E1459E" w:rsidRDefault="000D2814" w:rsidP="00831C7A">
            <w:pPr>
              <w:pStyle w:val="ListParagraph"/>
              <w:tabs>
                <w:tab w:val="right" w:pos="10950"/>
              </w:tabs>
              <w:bidi w:val="0"/>
              <w:ind w:left="6237" w:hanging="5670"/>
              <w:jc w:val="left"/>
              <w:rPr>
                <w:lang w:bidi="fa-IR"/>
              </w:rPr>
            </w:pPr>
            <w:r>
              <w:rPr>
                <w:rFonts w:ascii="TimesNewRoman" w:hAnsi="TimesNewRoman" w:cs="TimesNewRoman"/>
                <w:sz w:val="24"/>
              </w:rPr>
              <w:t>M. Silberberg, "Principles of General Chemistry", 3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nd </w:t>
            </w:r>
            <w:r>
              <w:rPr>
                <w:rFonts w:ascii="TimesNewRoman" w:hAnsi="TimesNewRoman" w:cs="TimesNewRoman"/>
                <w:sz w:val="24"/>
              </w:rPr>
              <w:t>Ed., McGraw-Hill, 2013</w:t>
            </w:r>
            <w:r w:rsidR="00831C7A">
              <w:rPr>
                <w:rFonts w:ascii="TimesNewRoman" w:hAnsi="TimesNewRoman" w:cs="TimesNewRoman"/>
                <w:sz w:val="24"/>
              </w:rPr>
              <w:t>.</w:t>
            </w:r>
          </w:p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1459E">
              <w:rPr>
                <w:rFonts w:hint="cs"/>
                <w:rtl/>
                <w:lang w:bidi="fa-IR"/>
              </w:rPr>
              <w:t>:</w:t>
            </w:r>
          </w:p>
          <w:p w:rsidR="003354EE" w:rsidRDefault="000D2814" w:rsidP="00831C7A">
            <w:pPr>
              <w:autoSpaceDE w:val="0"/>
              <w:autoSpaceDN w:val="0"/>
              <w:bidi w:val="0"/>
              <w:adjustRightInd w:val="0"/>
              <w:ind w:left="6237" w:hanging="5670"/>
              <w:jc w:val="left"/>
              <w:rPr>
                <w:rtl/>
                <w:lang w:bidi="fa-IR"/>
              </w:rPr>
            </w:pPr>
            <w:r w:rsidRPr="000D2814">
              <w:rPr>
                <w:szCs w:val="22"/>
                <w:lang w:bidi="fa-IR"/>
              </w:rPr>
              <w:t xml:space="preserve">M.S. </w:t>
            </w:r>
            <w:proofErr w:type="spellStart"/>
            <w:r w:rsidRPr="000D2814">
              <w:rPr>
                <w:szCs w:val="22"/>
                <w:lang w:bidi="fa-IR"/>
              </w:rPr>
              <w:t>Silberbeg</w:t>
            </w:r>
            <w:proofErr w:type="spellEnd"/>
            <w:r w:rsidRPr="000D2814">
              <w:rPr>
                <w:szCs w:val="22"/>
                <w:lang w:bidi="fa-IR"/>
              </w:rPr>
              <w:t>, “Chemistry: The Molecular Nature of Matter and Change”, 6th Ed., McGraw</w:t>
            </w:r>
            <w:r>
              <w:rPr>
                <w:rFonts w:ascii="TimesNewRoman" w:hAnsi="TimesNewRoman" w:cs="TimesNewRoman"/>
                <w:sz w:val="24"/>
              </w:rPr>
              <w:t xml:space="preserve"> Hill, 2012</w:t>
            </w:r>
          </w:p>
          <w:p w:rsidR="00A03B83" w:rsidRDefault="00A15CB6" w:rsidP="00831C7A">
            <w:pPr>
              <w:pStyle w:val="ListParagraph"/>
              <w:numPr>
                <w:ilvl w:val="0"/>
                <w:numId w:val="24"/>
              </w:numPr>
              <w:jc w:val="left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857E39">
              <w:rPr>
                <w:rFonts w:hint="cs"/>
                <w:rtl/>
                <w:lang w:bidi="fa-IR"/>
              </w:rPr>
              <w:t>3:</w:t>
            </w:r>
          </w:p>
          <w:p w:rsidR="00C44141" w:rsidRDefault="000D2814" w:rsidP="00831C7A">
            <w:pPr>
              <w:pStyle w:val="ListParagraph"/>
              <w:bidi w:val="0"/>
              <w:ind w:left="680" w:hanging="113"/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R.H. </w:t>
            </w:r>
            <w:proofErr w:type="spellStart"/>
            <w:r>
              <w:rPr>
                <w:lang w:bidi="fa-IR"/>
              </w:rPr>
              <w:t>Petrucci</w:t>
            </w:r>
            <w:proofErr w:type="spellEnd"/>
            <w:r>
              <w:rPr>
                <w:lang w:bidi="fa-IR"/>
              </w:rPr>
              <w:t xml:space="preserve">, F.G. </w:t>
            </w:r>
            <w:proofErr w:type="gramStart"/>
            <w:r>
              <w:rPr>
                <w:lang w:bidi="fa-IR"/>
              </w:rPr>
              <w:t>Herring ,</w:t>
            </w:r>
            <w:proofErr w:type="gramEnd"/>
            <w:r>
              <w:rPr>
                <w:lang w:bidi="fa-IR"/>
              </w:rPr>
              <w:t xml:space="preserve"> J.D. Madura, C. </w:t>
            </w:r>
            <w:proofErr w:type="spellStart"/>
            <w:r>
              <w:rPr>
                <w:lang w:bidi="fa-IR"/>
              </w:rPr>
              <w:t>Bissonnette</w:t>
            </w:r>
            <w:proofErr w:type="spellEnd"/>
            <w:r>
              <w:rPr>
                <w:lang w:bidi="fa-IR"/>
              </w:rPr>
              <w:t>, “General Chemistry</w:t>
            </w:r>
            <w:r>
              <w:rPr>
                <w:rtl/>
                <w:lang w:bidi="fa-IR"/>
              </w:rPr>
              <w:t>:</w:t>
            </w:r>
            <w:r>
              <w:rPr>
                <w:lang w:bidi="fa-IR"/>
              </w:rPr>
              <w:t xml:space="preserve"> Principles and Modern Applications”, 10th Ed., Pearson, 2011</w:t>
            </w:r>
            <w:r w:rsidR="00831C7A">
              <w:rPr>
                <w:lang w:bidi="fa-IR"/>
              </w:rPr>
              <w:t>.</w:t>
            </w:r>
          </w:p>
          <w:p w:rsidR="00497212" w:rsidRDefault="00363717" w:rsidP="00363717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مرجع 4: </w:t>
            </w:r>
          </w:p>
          <w:p w:rsidR="00497212" w:rsidRDefault="00831C7A" w:rsidP="00831C7A">
            <w:pPr>
              <w:pStyle w:val="ListParagraph"/>
              <w:bidi w:val="0"/>
              <w:ind w:left="6804" w:hanging="6237"/>
            </w:pPr>
            <w:r w:rsidRPr="00831C7A">
              <w:t xml:space="preserve">M.L. Purcell, K.F. </w:t>
            </w:r>
            <w:proofErr w:type="spellStart"/>
            <w:r w:rsidRPr="00831C7A">
              <w:t>Kotz</w:t>
            </w:r>
            <w:proofErr w:type="spellEnd"/>
            <w:r w:rsidRPr="00831C7A">
              <w:t xml:space="preserve">, “Chemistry and Chemical Reactivity”, </w:t>
            </w:r>
            <w:r>
              <w:t>9</w:t>
            </w:r>
            <w:r w:rsidRPr="00831C7A">
              <w:t>th Ed., Brooks/Cole</w:t>
            </w:r>
            <w:r>
              <w:t>, 2014.</w:t>
            </w:r>
          </w:p>
          <w:p w:rsidR="00831C7A" w:rsidRDefault="00497212" w:rsidP="00831C7A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مرجع 5: </w:t>
            </w:r>
          </w:p>
          <w:p w:rsidR="00831C7A" w:rsidRDefault="00831C7A" w:rsidP="00831C7A">
            <w:pPr>
              <w:pStyle w:val="ListParagraph"/>
              <w:bidi w:val="0"/>
              <w:ind w:left="567" w:firstLine="0"/>
            </w:pPr>
            <w:r>
              <w:rPr>
                <w:rFonts w:ascii="TimesNewRoman" w:hAnsi="TimesNewRoman" w:cs="TimesNewRoman"/>
                <w:sz w:val="24"/>
              </w:rPr>
              <w:lastRenderedPageBreak/>
              <w:t>C. Mortimer, “Chemistry: A Conceptual Approach” 4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th </w:t>
            </w:r>
            <w:r>
              <w:rPr>
                <w:rFonts w:ascii="TimesNewRoman" w:hAnsi="TimesNewRoman" w:cs="TimesNewRoman"/>
                <w:sz w:val="24"/>
              </w:rPr>
              <w:t xml:space="preserve">Ed., Van </w:t>
            </w:r>
            <w:proofErr w:type="spellStart"/>
            <w:r>
              <w:rPr>
                <w:rFonts w:ascii="TimesNewRoman" w:hAnsi="TimesNewRoman" w:cs="TimesNewRoman"/>
                <w:sz w:val="24"/>
              </w:rPr>
              <w:t>Nostrand</w:t>
            </w:r>
            <w:proofErr w:type="spellEnd"/>
            <w:r>
              <w:rPr>
                <w:rFonts w:ascii="TimesNewRoman" w:hAnsi="TimesNewRoman" w:cs="TimesNewRoman"/>
                <w:sz w:val="24"/>
              </w:rPr>
              <w:t>, 1979</w:t>
            </w:r>
          </w:p>
          <w:p w:rsidR="00363717" w:rsidRDefault="00AB2585" w:rsidP="00831C7A">
            <w:pPr>
              <w:pStyle w:val="ListParagraph"/>
              <w:numPr>
                <w:ilvl w:val="0"/>
                <w:numId w:val="24"/>
              </w:numPr>
            </w:pPr>
            <w:r>
              <w:t>‬</w:t>
            </w:r>
            <w:r w:rsidR="00831C7A">
              <w:rPr>
                <w:rFonts w:hint="cs"/>
                <w:rtl/>
              </w:rPr>
              <w:t>مرجع 6:</w:t>
            </w:r>
          </w:p>
          <w:p w:rsidR="00831C7A" w:rsidRPr="003354EE" w:rsidRDefault="00831C7A" w:rsidP="00831C7A">
            <w:pPr>
              <w:pStyle w:val="ListParagraph"/>
              <w:ind w:firstLine="0"/>
              <w:rPr>
                <w:rtl/>
              </w:rPr>
            </w:pPr>
            <w:r>
              <w:rPr>
                <w:rtl/>
              </w:rPr>
              <w:t>م. سيلبربرگ، ترجمه م . ميرمحمد صادقي، غ . پارسافر، م . سعيدي ، "اصول شيمي عمومي " نوپردازان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1390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8E0614" w:rsidP="008E0614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08247C" w:rsidRDefault="008E0614" w:rsidP="00831C7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با </w:t>
            </w:r>
            <w:r w:rsidR="00831C7A" w:rsidRPr="00831C7A">
              <w:rPr>
                <w:rFonts w:ascii="TimesNewRoman,Bold" w:hAnsi="TimesNewRoman,Bold"/>
                <w:rtl/>
                <w:lang w:bidi="fa-IR"/>
              </w:rPr>
              <w:t xml:space="preserve">ادامه </w:t>
            </w:r>
            <w:proofErr w:type="spellStart"/>
            <w:r w:rsidR="00831C7A" w:rsidRPr="00831C7A">
              <w:rPr>
                <w:rFonts w:ascii="TimesNewRoman,Bold" w:hAnsi="TimesNewRoman,Bold"/>
                <w:rtl/>
                <w:lang w:bidi="fa-IR"/>
              </w:rPr>
              <w:t>مفاهيم</w:t>
            </w:r>
            <w:proofErr w:type="spellEnd"/>
            <w:r w:rsidR="00831C7A" w:rsidRPr="00831C7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831C7A" w:rsidRPr="00831C7A">
              <w:rPr>
                <w:rFonts w:ascii="TimesNewRoman,Bold" w:hAnsi="TimesNewRoman,Bold"/>
                <w:rtl/>
                <w:lang w:bidi="fa-IR"/>
              </w:rPr>
              <w:t>شيمي</w:t>
            </w:r>
            <w:proofErr w:type="spellEnd"/>
            <w:r w:rsidR="00831C7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آشنایی پیدا کنند</w:t>
            </w:r>
            <w:r w:rsidR="00922078">
              <w:t>‬</w:t>
            </w:r>
            <w:r w:rsidR="00C74841">
              <w:t>‬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831C7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831C7A">
              <w:rPr>
                <w:rFonts w:hint="cs"/>
                <w:rtl/>
                <w:lang w:bidi="fa-IR"/>
              </w:rPr>
              <w:t xml:space="preserve">با نحوه محاسبات اولیه </w:t>
            </w:r>
            <w:proofErr w:type="spellStart"/>
            <w:r w:rsidR="00831C7A">
              <w:rPr>
                <w:rFonts w:hint="cs"/>
                <w:rtl/>
                <w:lang w:bidi="fa-IR"/>
              </w:rPr>
              <w:t>سینتیکی</w:t>
            </w:r>
            <w:proofErr w:type="spellEnd"/>
            <w:r w:rsidR="00831C7A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="00831C7A">
              <w:rPr>
                <w:rFonts w:hint="cs"/>
                <w:rtl/>
                <w:lang w:bidi="fa-IR"/>
              </w:rPr>
              <w:t>تیتراسیون</w:t>
            </w:r>
            <w:proofErr w:type="spellEnd"/>
            <w:r w:rsidR="00831C7A">
              <w:rPr>
                <w:rFonts w:hint="cs"/>
                <w:rtl/>
                <w:lang w:bidi="fa-IR"/>
              </w:rPr>
              <w:t xml:space="preserve"> اسید-باز، </w:t>
            </w:r>
            <w:proofErr w:type="spellStart"/>
            <w:r w:rsidR="001D4C46">
              <w:rPr>
                <w:rFonts w:hint="cs"/>
                <w:rtl/>
                <w:lang w:bidi="fa-IR"/>
              </w:rPr>
              <w:t>تیتراسیون‌های</w:t>
            </w:r>
            <w:proofErr w:type="spellEnd"/>
            <w:r w:rsidR="001D4C46">
              <w:rPr>
                <w:rFonts w:hint="cs"/>
                <w:rtl/>
                <w:lang w:bidi="fa-IR"/>
              </w:rPr>
              <w:t xml:space="preserve"> رسوبی، </w:t>
            </w:r>
            <w:proofErr w:type="spellStart"/>
            <w:r w:rsidR="001D4C46">
              <w:rPr>
                <w:rFonts w:hint="cs"/>
                <w:rtl/>
                <w:lang w:bidi="fa-IR"/>
              </w:rPr>
              <w:t>واکنش‌های</w:t>
            </w:r>
            <w:proofErr w:type="spellEnd"/>
            <w:r w:rsidR="001D4C46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1D4C46">
              <w:rPr>
                <w:rFonts w:hint="cs"/>
                <w:rtl/>
                <w:lang w:bidi="fa-IR"/>
              </w:rPr>
              <w:t>اکسایش</w:t>
            </w:r>
            <w:proofErr w:type="spellEnd"/>
            <w:r w:rsidR="001D4C46">
              <w:rPr>
                <w:rFonts w:hint="cs"/>
                <w:rtl/>
                <w:lang w:bidi="fa-IR"/>
              </w:rPr>
              <w:t xml:space="preserve">-کاهش، </w:t>
            </w:r>
            <w:proofErr w:type="spellStart"/>
            <w:r w:rsidR="00831C7A">
              <w:rPr>
                <w:rFonts w:hint="cs"/>
                <w:rtl/>
                <w:lang w:bidi="fa-IR"/>
              </w:rPr>
              <w:t>واکنش‌های</w:t>
            </w:r>
            <w:proofErr w:type="spellEnd"/>
            <w:r w:rsidR="00831C7A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831C7A">
              <w:rPr>
                <w:rFonts w:hint="cs"/>
                <w:rtl/>
                <w:lang w:bidi="fa-IR"/>
              </w:rPr>
              <w:t>هسته‌ای</w:t>
            </w:r>
            <w:proofErr w:type="spellEnd"/>
            <w:r w:rsidR="00831C7A"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 w:rsidR="00831C7A">
              <w:rPr>
                <w:rFonts w:hint="cs"/>
                <w:rtl/>
                <w:lang w:bidi="fa-IR"/>
              </w:rPr>
              <w:t>ترمودینامیکی</w:t>
            </w:r>
            <w:proofErr w:type="spellEnd"/>
            <w:r w:rsidR="00831C7A">
              <w:rPr>
                <w:rFonts w:hint="cs"/>
                <w:rtl/>
                <w:lang w:bidi="fa-IR"/>
              </w:rPr>
              <w:t xml:space="preserve"> آشنایی پیدا نموده و قادر به انجام محاسبات مربوطه خواهند بود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3963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6394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396394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6394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562" w:type="pct"/>
          </w:tcPr>
          <w:p w:rsidR="004D5045" w:rsidRDefault="004D5045" w:rsidP="0003479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66C74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66C74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Pr="00034792" w:rsidRDefault="00E07EB1" w:rsidP="0003479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روز هفته ساعت 12-14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07EB1" w:rsidRDefault="00A51E3F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07EB1" w:rsidRPr="00E07EB1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تعیین شده اجباری است</w:t>
            </w:r>
          </w:p>
          <w:p w:rsidR="00E07EB1" w:rsidRPr="00034792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جلسه امتحان میان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E07EB1" w:rsidRDefault="00E07EB1" w:rsidP="00EF185D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E07EB1"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تعیین </w:t>
            </w:r>
            <w:proofErr w:type="spellStart"/>
            <w:r w:rsidRPr="00E07EB1">
              <w:rPr>
                <w:rFonts w:ascii="TimesNewRoman,Bold" w:hAnsi="TimesNewRoman,Bold" w:hint="cs"/>
                <w:rtl/>
                <w:lang w:bidi="fa-IR"/>
              </w:rPr>
              <w:t>تمارین</w:t>
            </w:r>
            <w:proofErr w:type="spellEnd"/>
            <w:r w:rsidRPr="00E07EB1">
              <w:rPr>
                <w:rFonts w:ascii="TimesNewRoman,Bold" w:hAnsi="TimesNewRoman,Bold" w:hint="cs"/>
                <w:rtl/>
                <w:lang w:bidi="fa-IR"/>
              </w:rPr>
              <w:t xml:space="preserve"> گزینشی آخر هر فصل تدریس شده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D48C4">
        <w:trPr>
          <w:trHeight w:val="1057"/>
        </w:trPr>
        <w:tc>
          <w:tcPr>
            <w:tcW w:w="344" w:type="pct"/>
            <w:vAlign w:val="center"/>
          </w:tcPr>
          <w:p w:rsidR="00C47146" w:rsidRDefault="00BD18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 و2 </w:t>
            </w:r>
          </w:p>
        </w:tc>
        <w:tc>
          <w:tcPr>
            <w:tcW w:w="2554" w:type="pct"/>
            <w:vAlign w:val="center"/>
          </w:tcPr>
          <w:p w:rsidR="00EF6574" w:rsidRDefault="00C47146" w:rsidP="00EF65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F6574">
              <w:rPr>
                <w:rtl/>
                <w:lang w:bidi="fa-IR"/>
              </w:rPr>
              <w:t xml:space="preserve">روش </w:t>
            </w:r>
            <w:proofErr w:type="spellStart"/>
            <w:r w:rsidR="00EF6574">
              <w:rPr>
                <w:rtl/>
                <w:lang w:bidi="fa-IR"/>
              </w:rPr>
              <w:t>كمي</w:t>
            </w:r>
            <w:proofErr w:type="spellEnd"/>
            <w:r w:rsidR="00EF6574">
              <w:rPr>
                <w:rtl/>
                <w:lang w:bidi="fa-IR"/>
              </w:rPr>
              <w:t xml:space="preserve"> </w:t>
            </w:r>
            <w:proofErr w:type="spellStart"/>
            <w:r w:rsidR="00EF6574">
              <w:rPr>
                <w:rtl/>
                <w:lang w:bidi="fa-IR"/>
              </w:rPr>
              <w:t>براي</w:t>
            </w:r>
            <w:proofErr w:type="spellEnd"/>
            <w:r w:rsidR="00EF6574">
              <w:rPr>
                <w:rtl/>
                <w:lang w:bidi="fa-IR"/>
              </w:rPr>
              <w:t xml:space="preserve"> </w:t>
            </w:r>
            <w:proofErr w:type="spellStart"/>
            <w:r w:rsidR="00EF6574">
              <w:rPr>
                <w:rtl/>
                <w:lang w:bidi="fa-IR"/>
              </w:rPr>
              <w:t>بيان</w:t>
            </w:r>
            <w:proofErr w:type="spellEnd"/>
            <w:r w:rsidR="00EF6574">
              <w:rPr>
                <w:rtl/>
                <w:lang w:bidi="fa-IR"/>
              </w:rPr>
              <w:t xml:space="preserve"> غلظت</w:t>
            </w:r>
            <w:r w:rsidR="00EF6574">
              <w:rPr>
                <w:rFonts w:hint="cs"/>
                <w:rtl/>
                <w:lang w:bidi="fa-IR"/>
              </w:rPr>
              <w:t>؛</w:t>
            </w:r>
          </w:p>
          <w:p w:rsidR="00C47146" w:rsidRDefault="00EF6574" w:rsidP="00EF657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محلول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 xml:space="preserve"> و آحاد مهم غلظت، </w:t>
            </w:r>
            <w:proofErr w:type="spellStart"/>
            <w:r>
              <w:rPr>
                <w:rtl/>
                <w:lang w:bidi="fa-IR"/>
              </w:rPr>
              <w:t>تبديل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واحدهاي</w:t>
            </w:r>
            <w:proofErr w:type="spellEnd"/>
            <w:r>
              <w:rPr>
                <w:rtl/>
                <w:lang w:bidi="fa-IR"/>
              </w:rPr>
              <w:t xml:space="preserve"> غلظت به </w:t>
            </w:r>
            <w:proofErr w:type="spellStart"/>
            <w:r>
              <w:rPr>
                <w:rtl/>
                <w:lang w:bidi="fa-IR"/>
              </w:rPr>
              <w:t>يكديگر</w:t>
            </w:r>
            <w:proofErr w:type="spellEnd"/>
            <w:r>
              <w:rPr>
                <w:rtl/>
                <w:lang w:bidi="fa-IR"/>
              </w:rPr>
              <w:t xml:space="preserve">، طرز </w:t>
            </w:r>
            <w:proofErr w:type="spellStart"/>
            <w:r>
              <w:rPr>
                <w:rtl/>
                <w:lang w:bidi="fa-IR"/>
              </w:rPr>
              <w:t>تهيه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محلول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>.</w:t>
            </w:r>
            <w:r w:rsidR="00AB2585">
              <w:t>‬</w:t>
            </w:r>
            <w:r w:rsidR="00535734">
              <w:t>‬</w:t>
            </w:r>
          </w:p>
          <w:p w:rsidR="00C47146" w:rsidRDefault="00C47146" w:rsidP="00EF657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EF6574">
              <w:rPr>
                <w:rFonts w:hint="cs"/>
                <w:rtl/>
                <w:lang w:bidi="fa-IR"/>
              </w:rPr>
              <w:t>13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</w:t>
            </w:r>
            <w:dir w:val="rtl">
              <w:r w:rsidR="00EF6574">
                <w:rPr>
                  <w:rFonts w:hint="cs"/>
                  <w:rtl/>
                </w:rPr>
                <w:t>1</w:t>
              </w:r>
              <w:r w:rsidR="00AB2585">
                <w:t>‬</w:t>
              </w:r>
              <w:r w:rsidR="00535734">
                <w:t>‬</w:t>
              </w:r>
              <w:r w:rsidR="00A66C74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C47146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BD1892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و4</w:t>
            </w:r>
          </w:p>
        </w:tc>
        <w:tc>
          <w:tcPr>
            <w:tcW w:w="2554" w:type="pct"/>
            <w:vAlign w:val="center"/>
          </w:tcPr>
          <w:p w:rsidR="002C3A39" w:rsidRPr="00EF6574" w:rsidRDefault="002C3A39" w:rsidP="002C3A3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F6574">
              <w:rPr>
                <w:rFonts w:ascii="TimesNewRoman,Bold" w:hAnsi="TimesNewRoman,Bold"/>
                <w:rtl/>
                <w:lang w:bidi="fa-IR"/>
              </w:rPr>
              <w:t xml:space="preserve">تعادل </w:t>
            </w:r>
            <w:proofErr w:type="spellStart"/>
            <w:r w:rsidRPr="00EF6574">
              <w:rPr>
                <w:rFonts w:ascii="TimesNewRoman,Bold" w:hAnsi="TimesNewRoman,Bold"/>
                <w:rtl/>
                <w:lang w:bidi="fa-IR"/>
              </w:rPr>
              <w:t>شيميايي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 w:rsidRPr="00EF6574">
              <w:rPr>
                <w:rFonts w:ascii="TimesNewRoman,Bold" w:hAnsi="TimesNewRoman,Bold"/>
                <w:rtl/>
                <w:lang w:bidi="fa-IR"/>
              </w:rPr>
              <w:t>واكنش</w:t>
            </w:r>
            <w:r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EF6574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Pr="00EF6574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EF6574">
              <w:rPr>
                <w:rFonts w:ascii="TimesNewRoman,Bold" w:hAnsi="TimesNewRoman,Bold"/>
                <w:rtl/>
                <w:lang w:bidi="fa-IR"/>
              </w:rPr>
              <w:t>تعادلي</w:t>
            </w:r>
            <w:proofErr w:type="spellEnd"/>
            <w:r w:rsidRPr="00EF6574">
              <w:rPr>
                <w:rFonts w:ascii="TimesNewRoman,Bold" w:hAnsi="TimesNewRoman,Bold"/>
                <w:rtl/>
                <w:lang w:bidi="fa-IR"/>
              </w:rPr>
              <w:t xml:space="preserve">، انواع تعادلها (همگن و </w:t>
            </w:r>
            <w:proofErr w:type="spellStart"/>
            <w:r w:rsidRPr="00EF6574">
              <w:rPr>
                <w:rFonts w:ascii="TimesNewRoman,Bold" w:hAnsi="TimesNewRoman,Bold"/>
                <w:rtl/>
                <w:lang w:bidi="fa-IR"/>
              </w:rPr>
              <w:t>غيرهمگن</w:t>
            </w:r>
            <w:proofErr w:type="spellEnd"/>
            <w:r w:rsidRPr="00EF6574">
              <w:rPr>
                <w:rFonts w:ascii="TimesNewRoman,Bold" w:hAnsi="TimesNewRoman,Bold"/>
                <w:rtl/>
                <w:lang w:bidi="fa-IR"/>
              </w:rPr>
              <w:t>)، ثابت تعادل در محلول ها و انواع آن،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EF6574">
              <w:rPr>
                <w:rFonts w:ascii="TimesNewRoman,Bold" w:hAnsi="TimesNewRoman,Bold"/>
                <w:rtl/>
                <w:lang w:bidi="fa-IR"/>
              </w:rPr>
              <w:t xml:space="preserve">عوامل مؤثر بر تعادلها، </w:t>
            </w:r>
            <w:proofErr w:type="spellStart"/>
            <w:r w:rsidRPr="00EF6574">
              <w:rPr>
                <w:rFonts w:ascii="TimesNewRoman,Bold" w:hAnsi="TimesNewRoman,Bold"/>
                <w:rtl/>
                <w:lang w:bidi="fa-IR"/>
              </w:rPr>
              <w:t>كاربرد</w:t>
            </w:r>
            <w:proofErr w:type="spellEnd"/>
            <w:r w:rsidRPr="00EF6574">
              <w:rPr>
                <w:rFonts w:ascii="TimesNewRoman,Bold" w:hAnsi="TimesNewRoman,Bold"/>
                <w:rtl/>
                <w:lang w:bidi="fa-IR"/>
              </w:rPr>
              <w:t xml:space="preserve"> موازنه جرم و بار در حل مسائل </w:t>
            </w:r>
            <w:proofErr w:type="spellStart"/>
            <w:r w:rsidRPr="00EF6574">
              <w:rPr>
                <w:rFonts w:ascii="TimesNewRoman,Bold" w:hAnsi="TimesNewRoman,Bold"/>
                <w:rtl/>
                <w:lang w:bidi="fa-IR"/>
              </w:rPr>
              <w:t>تعادلي</w:t>
            </w:r>
            <w:proofErr w:type="spellEnd"/>
            <w:r w:rsidRPr="00EF6574"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2C3A39" w:rsidRPr="007B39D6" w:rsidRDefault="002C3A39" w:rsidP="002C3A3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17 از منبع 1 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BD1892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5، 6 و7</w:t>
            </w:r>
          </w:p>
        </w:tc>
        <w:tc>
          <w:tcPr>
            <w:tcW w:w="2554" w:type="pct"/>
            <w:vAlign w:val="center"/>
          </w:tcPr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مفاهيم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اسيدها</w:t>
            </w:r>
            <w:proofErr w:type="spellEnd"/>
            <w:r>
              <w:rPr>
                <w:rtl/>
                <w:lang w:bidi="fa-IR"/>
              </w:rPr>
              <w:t xml:space="preserve"> و بازها</w:t>
            </w:r>
            <w:r>
              <w:rPr>
                <w:rFonts w:hint="cs"/>
                <w:rtl/>
                <w:lang w:bidi="fa-IR"/>
              </w:rPr>
              <w:t>؛</w:t>
            </w:r>
          </w:p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قدرت </w:t>
            </w:r>
            <w:proofErr w:type="spellStart"/>
            <w:r>
              <w:rPr>
                <w:rtl/>
                <w:lang w:bidi="fa-IR"/>
              </w:rPr>
              <w:t>نسبي</w:t>
            </w:r>
            <w:proofErr w:type="spellEnd"/>
            <w:r>
              <w:rPr>
                <w:rtl/>
                <w:lang w:bidi="fa-IR"/>
              </w:rPr>
              <w:t xml:space="preserve"> ،</w:t>
            </w:r>
            <w:r>
              <w:rPr>
                <w:lang w:bidi="fa-IR"/>
              </w:rPr>
              <w:t>pH</w:t>
            </w:r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تعاريف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اسيد</w:t>
            </w:r>
            <w:proofErr w:type="spellEnd"/>
            <w:r>
              <w:rPr>
                <w:rtl/>
                <w:lang w:bidi="fa-IR"/>
              </w:rPr>
              <w:t xml:space="preserve"> و باز </w:t>
            </w:r>
            <w:proofErr w:type="spellStart"/>
            <w:r>
              <w:rPr>
                <w:rtl/>
                <w:lang w:bidi="fa-IR"/>
              </w:rPr>
              <w:t>آرنيوس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برونشتد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اكسيدهاي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اسيدي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بازي</w:t>
            </w:r>
            <w:proofErr w:type="spellEnd"/>
            <w:r>
              <w:rPr>
                <w:rtl/>
                <w:lang w:bidi="fa-IR"/>
              </w:rPr>
              <w:t>، مفهوم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اسيدها</w:t>
            </w:r>
            <w:proofErr w:type="spellEnd"/>
            <w:r>
              <w:rPr>
                <w:rtl/>
                <w:lang w:bidi="fa-IR"/>
              </w:rPr>
              <w:t xml:space="preserve"> و بازها و ارتباط آن با ساختار </w:t>
            </w:r>
            <w:proofErr w:type="spellStart"/>
            <w:r>
              <w:rPr>
                <w:rtl/>
                <w:lang w:bidi="fa-IR"/>
              </w:rPr>
              <w:t>مولكولي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اسيدها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بازهاي</w:t>
            </w:r>
            <w:proofErr w:type="spellEnd"/>
            <w:r>
              <w:rPr>
                <w:rtl/>
                <w:lang w:bidi="fa-IR"/>
              </w:rPr>
              <w:t xml:space="preserve"> چند </w:t>
            </w:r>
            <w:proofErr w:type="spellStart"/>
            <w:r>
              <w:rPr>
                <w:rtl/>
                <w:lang w:bidi="fa-IR"/>
              </w:rPr>
              <w:t>ظرفيتي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هيدروليز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نمكها</w:t>
            </w:r>
            <w:proofErr w:type="spellEnd"/>
            <w:r>
              <w:rPr>
                <w:rtl/>
                <w:lang w:bidi="fa-IR"/>
              </w:rPr>
              <w:t xml:space="preserve">، مفهوم </w:t>
            </w:r>
            <w:proofErr w:type="spellStart"/>
            <w:r>
              <w:rPr>
                <w:rtl/>
                <w:lang w:bidi="fa-IR"/>
              </w:rPr>
              <w:t>بافر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اسيد</w:t>
            </w:r>
            <w:proofErr w:type="spellEnd"/>
            <w:r>
              <w:rPr>
                <w:rtl/>
                <w:lang w:bidi="fa-IR"/>
              </w:rPr>
              <w:t xml:space="preserve"> و باز </w:t>
            </w:r>
            <w:proofErr w:type="spellStart"/>
            <w:r>
              <w:rPr>
                <w:rtl/>
                <w:lang w:bidi="fa-IR"/>
              </w:rPr>
              <w:t>لوييس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سيستم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حلالي</w:t>
            </w:r>
            <w:proofErr w:type="spellEnd"/>
            <w:r>
              <w:rPr>
                <w:rtl/>
                <w:lang w:bidi="fa-IR"/>
              </w:rPr>
              <w:t>.</w:t>
            </w:r>
          </w:p>
          <w:p w:rsidR="002C3A39" w:rsidRPr="007B39D6" w:rsidRDefault="002C3A39" w:rsidP="002C3A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فصل‌های</w:t>
            </w:r>
            <w:proofErr w:type="spellEnd"/>
            <w:dir w:val="rtl">
              <w:r>
                <w:rPr>
                  <w:rFonts w:hint="cs"/>
                  <w:rtl/>
                </w:rPr>
                <w:t xml:space="preserve"> 18 و 19</w:t>
              </w:r>
              <w:r>
                <w:rPr>
                  <w:rFonts w:hint="cs"/>
                  <w:rtl/>
                  <w:lang w:bidi="fa-IR"/>
                </w:rPr>
                <w:t xml:space="preserve"> از منبع 1</w:t>
              </w:r>
              <w:r>
                <w:t>‬</w:t>
              </w:r>
              <w:r>
                <w:t>‬</w:t>
              </w:r>
              <w:r w:rsidR="00A66C7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BD1892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 و9 </w:t>
            </w:r>
          </w:p>
        </w:tc>
        <w:tc>
          <w:tcPr>
            <w:tcW w:w="2554" w:type="pct"/>
            <w:vAlign w:val="center"/>
          </w:tcPr>
          <w:p w:rsidR="002C3A39" w:rsidRDefault="002C3A39" w:rsidP="002C3A3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F6574">
              <w:rPr>
                <w:rtl/>
                <w:lang w:bidi="fa-IR"/>
              </w:rPr>
              <w:t xml:space="preserve">رسوب و </w:t>
            </w:r>
            <w:proofErr w:type="spellStart"/>
            <w:r w:rsidRPr="00EF6574">
              <w:rPr>
                <w:rtl/>
                <w:lang w:bidi="fa-IR"/>
              </w:rPr>
              <w:t>حلاليت</w:t>
            </w:r>
            <w:proofErr w:type="spellEnd"/>
            <w:r>
              <w:rPr>
                <w:rFonts w:hint="cs"/>
                <w:rtl/>
                <w:lang w:bidi="fa-IR"/>
              </w:rPr>
              <w:t>؛</w:t>
            </w:r>
          </w:p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انواع </w:t>
            </w:r>
            <w:proofErr w:type="spellStart"/>
            <w:r>
              <w:rPr>
                <w:rtl/>
                <w:lang w:bidi="fa-IR"/>
              </w:rPr>
              <w:t>رسوبها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واكنشگرهاي</w:t>
            </w:r>
            <w:proofErr w:type="spellEnd"/>
            <w:r>
              <w:rPr>
                <w:rtl/>
                <w:lang w:bidi="fa-IR"/>
              </w:rPr>
              <w:t xml:space="preserve"> رسوب دهنده، اندازه ذرات رسوب و عوامل مؤثر بر آن،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ناخالصيهاي</w:t>
            </w:r>
            <w:proofErr w:type="spellEnd"/>
            <w:r>
              <w:rPr>
                <w:rtl/>
                <w:lang w:bidi="fa-IR"/>
              </w:rPr>
              <w:t xml:space="preserve"> رسوب و </w:t>
            </w:r>
            <w:proofErr w:type="spellStart"/>
            <w:r>
              <w:rPr>
                <w:rtl/>
                <w:lang w:bidi="fa-IR"/>
              </w:rPr>
              <w:t>روشهاي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كاهش</w:t>
            </w:r>
            <w:proofErr w:type="spellEnd"/>
            <w:r>
              <w:rPr>
                <w:rtl/>
                <w:lang w:bidi="fa-IR"/>
              </w:rPr>
              <w:t xml:space="preserve"> آن، </w:t>
            </w:r>
            <w:proofErr w:type="spellStart"/>
            <w:r>
              <w:rPr>
                <w:rtl/>
                <w:lang w:bidi="fa-IR"/>
              </w:rPr>
              <w:t>حاصلضرب</w:t>
            </w:r>
            <w:proofErr w:type="spellEnd"/>
            <w:r>
              <w:rPr>
                <w:rtl/>
                <w:lang w:bidi="fa-IR"/>
              </w:rPr>
              <w:t xml:space="preserve"> انحلال </w:t>
            </w:r>
            <w:proofErr w:type="spellStart"/>
            <w:r>
              <w:rPr>
                <w:rtl/>
                <w:lang w:bidi="fa-IR"/>
              </w:rPr>
              <w:t>پذيري</w:t>
            </w:r>
            <w:proofErr w:type="spellEnd"/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حلاليت</w:t>
            </w:r>
            <w:proofErr w:type="spellEnd"/>
            <w:r>
              <w:rPr>
                <w:rtl/>
                <w:lang w:bidi="fa-IR"/>
              </w:rPr>
              <w:t xml:space="preserve"> و عوامل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مؤثر بر آن، </w:t>
            </w:r>
            <w:proofErr w:type="spellStart"/>
            <w:r>
              <w:rPr>
                <w:rtl/>
                <w:lang w:bidi="fa-IR"/>
              </w:rPr>
              <w:t>رسوبگيري</w:t>
            </w:r>
            <w:proofErr w:type="spellEnd"/>
            <w:r>
              <w:rPr>
                <w:rtl/>
                <w:lang w:bidi="fa-IR"/>
              </w:rPr>
              <w:t xml:space="preserve"> با </w:t>
            </w:r>
            <w:proofErr w:type="spellStart"/>
            <w:r>
              <w:rPr>
                <w:rtl/>
                <w:lang w:bidi="fa-IR"/>
              </w:rPr>
              <w:t>سولفيد</w:t>
            </w:r>
            <w:proofErr w:type="spellEnd"/>
            <w:r>
              <w:rPr>
                <w:rtl/>
                <w:lang w:bidi="fa-IR"/>
              </w:rPr>
              <w:t>.</w:t>
            </w:r>
          </w:p>
          <w:p w:rsidR="002C3A39" w:rsidRPr="00DB0346" w:rsidRDefault="002C3A39" w:rsidP="002C3A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>
                <w:rPr>
                  <w:rFonts w:hint="cs"/>
                  <w:rtl/>
                  <w:lang w:bidi="fa-IR"/>
                </w:rPr>
                <w:t>های 4 و19 از منبع 1</w:t>
              </w:r>
              <w:r>
                <w:t>‬</w:t>
              </w:r>
              <w:r>
                <w:t>‬</w:t>
              </w:r>
              <w:r w:rsidR="00A66C7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BD1892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و11</w:t>
            </w:r>
          </w:p>
        </w:tc>
        <w:tc>
          <w:tcPr>
            <w:tcW w:w="2554" w:type="pct"/>
            <w:vAlign w:val="center"/>
          </w:tcPr>
          <w:p w:rsidR="002C3A39" w:rsidRDefault="002C3A39" w:rsidP="002C3A3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مقدمه‌ای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بر </w:t>
            </w:r>
            <w:proofErr w:type="spellStart"/>
            <w:r>
              <w:rPr>
                <w:rFonts w:hint="cs"/>
                <w:rtl/>
                <w:lang w:bidi="fa-IR"/>
              </w:rPr>
              <w:t>سینتیک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شیمیایی؛</w:t>
            </w:r>
          </w:p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C3A39">
              <w:rPr>
                <w:rtl/>
                <w:lang w:bidi="fa-IR"/>
              </w:rPr>
              <w:t>مفاه</w:t>
            </w:r>
            <w:r w:rsidRPr="002C3A39">
              <w:rPr>
                <w:rFonts w:hint="cs"/>
                <w:rtl/>
                <w:lang w:bidi="fa-IR"/>
              </w:rPr>
              <w:t>یم</w:t>
            </w:r>
            <w:r w:rsidRPr="002C3A39">
              <w:rPr>
                <w:rtl/>
                <w:lang w:bidi="fa-IR"/>
              </w:rPr>
              <w:t xml:space="preserve"> اول</w:t>
            </w:r>
            <w:r w:rsidRPr="002C3A39">
              <w:rPr>
                <w:rFonts w:hint="cs"/>
                <w:rtl/>
                <w:lang w:bidi="fa-IR"/>
              </w:rPr>
              <w:t>یه</w:t>
            </w:r>
            <w:r w:rsidRPr="002C3A39">
              <w:rPr>
                <w:rtl/>
                <w:lang w:bidi="fa-IR"/>
              </w:rPr>
              <w:t xml:space="preserve"> </w:t>
            </w:r>
            <w:proofErr w:type="spellStart"/>
            <w:r w:rsidRPr="002C3A39">
              <w:rPr>
                <w:rtl/>
                <w:lang w:bidi="fa-IR"/>
              </w:rPr>
              <w:t>س</w:t>
            </w:r>
            <w:r w:rsidRPr="002C3A39">
              <w:rPr>
                <w:rFonts w:hint="cs"/>
                <w:rtl/>
                <w:lang w:bidi="fa-IR"/>
              </w:rPr>
              <w:t>ینتیک</w:t>
            </w:r>
            <w:proofErr w:type="spellEnd"/>
            <w:r w:rsidRPr="002C3A39">
              <w:rPr>
                <w:rtl/>
                <w:lang w:bidi="fa-IR"/>
              </w:rPr>
              <w:t xml:space="preserve"> ش</w:t>
            </w:r>
            <w:r w:rsidRPr="002C3A39">
              <w:rPr>
                <w:rFonts w:hint="cs"/>
                <w:rtl/>
                <w:lang w:bidi="fa-IR"/>
              </w:rPr>
              <w:t>یمیایی</w:t>
            </w:r>
            <w:r>
              <w:rPr>
                <w:rFonts w:hint="cs"/>
                <w:rtl/>
                <w:lang w:bidi="fa-IR"/>
              </w:rPr>
              <w:t>، ق</w:t>
            </w:r>
            <w:r w:rsidRPr="002C3A39">
              <w:rPr>
                <w:rtl/>
                <w:lang w:bidi="fa-IR"/>
              </w:rPr>
              <w:t>انون سرعت و مرتبه واکنش</w:t>
            </w:r>
            <w:r>
              <w:rPr>
                <w:rFonts w:hint="cs"/>
                <w:rtl/>
                <w:lang w:bidi="fa-IR"/>
              </w:rPr>
              <w:t>،</w:t>
            </w:r>
            <w:r w:rsidRPr="002C3A39">
              <w:rPr>
                <w:rtl/>
                <w:lang w:bidi="fa-IR"/>
              </w:rPr>
              <w:t xml:space="preserve"> به دست آوردن رابطه تابع</w:t>
            </w:r>
            <w:r w:rsidRPr="002C3A39">
              <w:rPr>
                <w:rFonts w:hint="cs"/>
                <w:rtl/>
                <w:lang w:bidi="fa-IR"/>
              </w:rPr>
              <w:t>یت</w:t>
            </w:r>
            <w:r w:rsidRPr="002C3A39">
              <w:rPr>
                <w:rtl/>
                <w:lang w:bidi="fa-IR"/>
              </w:rPr>
              <w:t xml:space="preserve"> غلظت از زمان برا</w:t>
            </w:r>
            <w:r w:rsidRPr="002C3A39">
              <w:rPr>
                <w:rFonts w:hint="cs"/>
                <w:rtl/>
                <w:lang w:bidi="fa-IR"/>
              </w:rPr>
              <w:t>ی</w:t>
            </w:r>
            <w:r w:rsidRPr="002C3A39">
              <w:rPr>
                <w:rtl/>
                <w:lang w:bidi="fa-IR"/>
              </w:rPr>
              <w:t xml:space="preserve"> </w:t>
            </w:r>
            <w:proofErr w:type="spellStart"/>
            <w:r w:rsidRPr="002C3A39">
              <w:rPr>
                <w:rtl/>
                <w:lang w:bidi="fa-IR"/>
              </w:rPr>
              <w:t>واکنش</w:t>
            </w:r>
            <w:r>
              <w:rPr>
                <w:rFonts w:hint="cs"/>
                <w:rtl/>
                <w:lang w:bidi="fa-IR"/>
              </w:rPr>
              <w:t>‌</w:t>
            </w:r>
            <w:r w:rsidRPr="002C3A39">
              <w:rPr>
                <w:rtl/>
                <w:lang w:bidi="fa-IR"/>
              </w:rPr>
              <w:t>ها</w:t>
            </w:r>
            <w:r w:rsidRPr="002C3A39">
              <w:rPr>
                <w:rFonts w:hint="cs"/>
                <w:rtl/>
                <w:lang w:bidi="fa-IR"/>
              </w:rPr>
              <w:t>ی</w:t>
            </w:r>
            <w:proofErr w:type="spellEnd"/>
            <w:r w:rsidRPr="002C3A39">
              <w:rPr>
                <w:rtl/>
                <w:lang w:bidi="fa-IR"/>
              </w:rPr>
              <w:t xml:space="preserve"> مرتبه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صفرف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یک و دو، </w:t>
            </w:r>
            <w:r w:rsidRPr="002C3A39">
              <w:rPr>
                <w:rtl/>
                <w:lang w:bidi="fa-IR"/>
              </w:rPr>
              <w:t>عوامل موثر بر ثابت سرعت</w:t>
            </w:r>
            <w:r>
              <w:rPr>
                <w:rFonts w:hint="cs"/>
                <w:rtl/>
                <w:lang w:bidi="fa-IR"/>
              </w:rPr>
              <w:t>،</w:t>
            </w:r>
            <w:r w:rsidRPr="002C3A39">
              <w:rPr>
                <w:rtl/>
                <w:lang w:bidi="fa-IR"/>
              </w:rPr>
              <w:t xml:space="preserve"> زمان ن</w:t>
            </w:r>
            <w:r w:rsidRPr="002C3A39">
              <w:rPr>
                <w:rFonts w:hint="cs"/>
                <w:rtl/>
                <w:lang w:bidi="fa-IR"/>
              </w:rPr>
              <w:t>یمه</w:t>
            </w:r>
            <w:r w:rsidRPr="002C3A39">
              <w:rPr>
                <w:rtl/>
                <w:lang w:bidi="fa-IR"/>
              </w:rPr>
              <w:t xml:space="preserve"> عمر </w:t>
            </w:r>
            <w:proofErr w:type="spellStart"/>
            <w:r w:rsidRPr="002C3A39">
              <w:rPr>
                <w:rtl/>
                <w:lang w:bidi="fa-IR"/>
              </w:rPr>
              <w:t>واکنش</w:t>
            </w:r>
            <w:r>
              <w:rPr>
                <w:rFonts w:hint="cs"/>
                <w:rtl/>
                <w:lang w:bidi="fa-IR"/>
              </w:rPr>
              <w:t>‌</w:t>
            </w:r>
            <w:r w:rsidRPr="002C3A39">
              <w:rPr>
                <w:rtl/>
                <w:lang w:bidi="fa-IR"/>
              </w:rPr>
              <w:t>ها</w:t>
            </w:r>
            <w:proofErr w:type="spellEnd"/>
            <w:r>
              <w:rPr>
                <w:rFonts w:hint="cs"/>
                <w:rtl/>
                <w:lang w:bidi="fa-IR"/>
              </w:rPr>
              <w:t>،</w:t>
            </w:r>
            <w:r w:rsidRPr="002C3A39">
              <w:rPr>
                <w:rtl/>
                <w:lang w:bidi="fa-IR"/>
              </w:rPr>
              <w:t xml:space="preserve"> بررس</w:t>
            </w:r>
            <w:r w:rsidRPr="002C3A39">
              <w:rPr>
                <w:rFonts w:hint="cs"/>
                <w:rtl/>
                <w:lang w:bidi="fa-IR"/>
              </w:rPr>
              <w:t>ی</w:t>
            </w:r>
            <w:r w:rsidRPr="002C3A39">
              <w:rPr>
                <w:rtl/>
                <w:lang w:bidi="fa-IR"/>
              </w:rPr>
              <w:t xml:space="preserve"> </w:t>
            </w:r>
            <w:proofErr w:type="spellStart"/>
            <w:r w:rsidRPr="002C3A39">
              <w:rPr>
                <w:rtl/>
                <w:lang w:bidi="fa-IR"/>
              </w:rPr>
              <w:t>تعادلات</w:t>
            </w:r>
            <w:proofErr w:type="spellEnd"/>
            <w:r w:rsidRPr="002C3A39">
              <w:rPr>
                <w:rtl/>
                <w:lang w:bidi="fa-IR"/>
              </w:rPr>
              <w:t xml:space="preserve"> </w:t>
            </w:r>
            <w:r w:rsidRPr="002C3A39">
              <w:rPr>
                <w:rtl/>
                <w:lang w:bidi="fa-IR"/>
              </w:rPr>
              <w:lastRenderedPageBreak/>
              <w:t>ش</w:t>
            </w:r>
            <w:r w:rsidRPr="002C3A39">
              <w:rPr>
                <w:rFonts w:hint="cs"/>
                <w:rtl/>
                <w:lang w:bidi="fa-IR"/>
              </w:rPr>
              <w:t>یمیایی</w:t>
            </w:r>
            <w:r w:rsidRPr="002C3A39">
              <w:rPr>
                <w:rtl/>
                <w:lang w:bidi="fa-IR"/>
              </w:rPr>
              <w:t xml:space="preserve"> از د</w:t>
            </w:r>
            <w:r w:rsidRPr="002C3A39">
              <w:rPr>
                <w:rFonts w:hint="cs"/>
                <w:rtl/>
                <w:lang w:bidi="fa-IR"/>
              </w:rPr>
              <w:t>یدگاه</w:t>
            </w:r>
            <w:r w:rsidRPr="002C3A39">
              <w:rPr>
                <w:rtl/>
                <w:lang w:bidi="fa-IR"/>
              </w:rPr>
              <w:t xml:space="preserve"> </w:t>
            </w:r>
            <w:proofErr w:type="spellStart"/>
            <w:r w:rsidRPr="002C3A39">
              <w:rPr>
                <w:rtl/>
                <w:lang w:bidi="fa-IR"/>
              </w:rPr>
              <w:t>س</w:t>
            </w:r>
            <w:r w:rsidRPr="002C3A39">
              <w:rPr>
                <w:rFonts w:hint="cs"/>
                <w:rtl/>
                <w:lang w:bidi="fa-IR"/>
              </w:rPr>
              <w:t>ینتیکی</w:t>
            </w:r>
            <w:proofErr w:type="spellEnd"/>
            <w:r>
              <w:rPr>
                <w:rFonts w:hint="cs"/>
                <w:rtl/>
                <w:lang w:bidi="fa-IR"/>
              </w:rPr>
              <w:t>،</w:t>
            </w:r>
            <w:r w:rsidRPr="002C3A39">
              <w:rPr>
                <w:rtl/>
                <w:lang w:bidi="fa-IR"/>
              </w:rPr>
              <w:t xml:space="preserve"> </w:t>
            </w:r>
            <w:proofErr w:type="spellStart"/>
            <w:r w:rsidRPr="002C3A39">
              <w:rPr>
                <w:rtl/>
                <w:lang w:bidi="fa-IR"/>
              </w:rPr>
              <w:t>سازوکار</w:t>
            </w:r>
            <w:proofErr w:type="spellEnd"/>
            <w:r w:rsidRPr="002C3A39">
              <w:rPr>
                <w:rtl/>
                <w:lang w:bidi="fa-IR"/>
              </w:rPr>
              <w:t xml:space="preserve"> </w:t>
            </w:r>
            <w:proofErr w:type="spellStart"/>
            <w:r w:rsidRPr="002C3A39">
              <w:rPr>
                <w:rtl/>
                <w:lang w:bidi="fa-IR"/>
              </w:rPr>
              <w:t>واکنش</w:t>
            </w:r>
            <w:r>
              <w:rPr>
                <w:rFonts w:hint="cs"/>
                <w:rtl/>
                <w:lang w:bidi="fa-IR"/>
              </w:rPr>
              <w:t>‌</w:t>
            </w:r>
            <w:r w:rsidRPr="002C3A39">
              <w:rPr>
                <w:rtl/>
                <w:lang w:bidi="fa-IR"/>
              </w:rPr>
              <w:t>ها</w:t>
            </w:r>
            <w:r w:rsidRPr="002C3A39">
              <w:rPr>
                <w:rFonts w:hint="cs"/>
                <w:rtl/>
                <w:lang w:bidi="fa-IR"/>
              </w:rPr>
              <w:t>ی</w:t>
            </w:r>
            <w:proofErr w:type="spellEnd"/>
            <w:r w:rsidRPr="002C3A39">
              <w:rPr>
                <w:rtl/>
                <w:lang w:bidi="fa-IR"/>
              </w:rPr>
              <w:t xml:space="preserve"> ش</w:t>
            </w:r>
            <w:r w:rsidRPr="002C3A39">
              <w:rPr>
                <w:rFonts w:hint="cs"/>
                <w:rtl/>
                <w:lang w:bidi="fa-IR"/>
              </w:rPr>
              <w:t>یمیایی</w:t>
            </w:r>
            <w:r>
              <w:rPr>
                <w:rFonts w:hint="cs"/>
                <w:rtl/>
                <w:lang w:bidi="fa-IR"/>
              </w:rPr>
              <w:t>،</w:t>
            </w:r>
            <w:r w:rsidRPr="002C3A39">
              <w:rPr>
                <w:rtl/>
                <w:lang w:bidi="fa-IR"/>
              </w:rPr>
              <w:t xml:space="preserve"> </w:t>
            </w:r>
            <w:proofErr w:type="spellStart"/>
            <w:r w:rsidRPr="002C3A39">
              <w:rPr>
                <w:rtl/>
                <w:lang w:bidi="fa-IR"/>
              </w:rPr>
              <w:t>کاتال</w:t>
            </w:r>
            <w:r w:rsidRPr="002C3A39">
              <w:rPr>
                <w:rFonts w:hint="cs"/>
                <w:rtl/>
                <w:lang w:bidi="fa-IR"/>
              </w:rPr>
              <w:t>یزور</w:t>
            </w:r>
            <w:proofErr w:type="spellEnd"/>
            <w:r w:rsidRPr="002C3A39">
              <w:rPr>
                <w:rtl/>
                <w:lang w:bidi="fa-IR"/>
              </w:rPr>
              <w:t xml:space="preserve"> و انواع آن و نقش آنها در </w:t>
            </w:r>
            <w:proofErr w:type="spellStart"/>
            <w:r w:rsidRPr="002C3A39">
              <w:rPr>
                <w:rtl/>
                <w:lang w:bidi="fa-IR"/>
              </w:rPr>
              <w:t>س</w:t>
            </w:r>
            <w:r w:rsidRPr="002C3A39">
              <w:rPr>
                <w:rFonts w:hint="cs"/>
                <w:rtl/>
                <w:lang w:bidi="fa-IR"/>
              </w:rPr>
              <w:t>ینتیک</w:t>
            </w:r>
            <w:proofErr w:type="spellEnd"/>
            <w:r w:rsidRPr="002C3A39">
              <w:rPr>
                <w:rtl/>
                <w:lang w:bidi="fa-IR"/>
              </w:rPr>
              <w:t xml:space="preserve"> ش</w:t>
            </w:r>
            <w:r w:rsidRPr="002C3A39">
              <w:rPr>
                <w:rFonts w:hint="cs"/>
                <w:rtl/>
                <w:lang w:bidi="fa-IR"/>
              </w:rPr>
              <w:t>یمیایی</w:t>
            </w:r>
            <w:r>
              <w:rPr>
                <w:rtl/>
                <w:lang w:bidi="fa-IR"/>
              </w:rPr>
              <w:t>.</w:t>
            </w:r>
          </w:p>
          <w:p w:rsidR="002C3A39" w:rsidRPr="00DB0346" w:rsidRDefault="002C3A39" w:rsidP="002C3A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>
                <w:rPr>
                  <w:rFonts w:hint="cs"/>
                  <w:rtl/>
                </w:rPr>
                <w:t xml:space="preserve"> 16</w:t>
              </w:r>
              <w:r>
                <w:rPr>
                  <w:rFonts w:hint="cs"/>
                  <w:rtl/>
                  <w:lang w:bidi="fa-IR"/>
                </w:rPr>
                <w:t xml:space="preserve"> از منبع 1</w:t>
              </w:r>
              <w:r>
                <w:t>‬</w:t>
              </w:r>
              <w:r>
                <w:t>‬</w:t>
              </w:r>
              <w:r w:rsidR="00A66C7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lastRenderedPageBreak/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BD1892" w:rsidP="00BD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 و 13</w:t>
            </w:r>
          </w:p>
        </w:tc>
        <w:tc>
          <w:tcPr>
            <w:tcW w:w="2554" w:type="pct"/>
            <w:vAlign w:val="center"/>
          </w:tcPr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الكتروشيمي</w:t>
            </w:r>
            <w:proofErr w:type="spellEnd"/>
            <w:r>
              <w:rPr>
                <w:rFonts w:hint="cs"/>
                <w:rtl/>
                <w:lang w:bidi="fa-IR"/>
              </w:rPr>
              <w:t>؛</w:t>
            </w:r>
          </w:p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واكنشهاي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اكسايش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كاهش</w:t>
            </w:r>
            <w:proofErr w:type="spellEnd"/>
            <w:r>
              <w:rPr>
                <w:rtl/>
                <w:lang w:bidi="fa-IR"/>
              </w:rPr>
              <w:t xml:space="preserve"> و موازنه آنها، انواع </w:t>
            </w:r>
            <w:proofErr w:type="spellStart"/>
            <w:r>
              <w:rPr>
                <w:rtl/>
                <w:lang w:bidi="fa-IR"/>
              </w:rPr>
              <w:t>پيلهاي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الكتروشيميايي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پتانسيل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الكترود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و اثر غلظت بر آن، </w:t>
            </w:r>
            <w:proofErr w:type="spellStart"/>
            <w:r>
              <w:rPr>
                <w:rtl/>
                <w:lang w:bidi="fa-IR"/>
              </w:rPr>
              <w:t>انرژي</w:t>
            </w:r>
            <w:proofErr w:type="spellEnd"/>
            <w:r>
              <w:rPr>
                <w:rtl/>
                <w:lang w:bidi="fa-IR"/>
              </w:rPr>
              <w:t xml:space="preserve"> آزاد </w:t>
            </w:r>
            <w:proofErr w:type="spellStart"/>
            <w:r>
              <w:rPr>
                <w:rtl/>
                <w:lang w:bidi="fa-IR"/>
              </w:rPr>
              <w:t>گيبس</w:t>
            </w:r>
            <w:proofErr w:type="spellEnd"/>
            <w:r>
              <w:rPr>
                <w:rtl/>
                <w:lang w:bidi="fa-IR"/>
              </w:rPr>
              <w:t xml:space="preserve">- ثابت تعادل و </w:t>
            </w:r>
            <w:proofErr w:type="spellStart"/>
            <w:r>
              <w:rPr>
                <w:rtl/>
                <w:lang w:bidi="fa-IR"/>
              </w:rPr>
              <w:t>نيروي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محركه</w:t>
            </w:r>
            <w:proofErr w:type="spellEnd"/>
            <w:r>
              <w:rPr>
                <w:rtl/>
                <w:lang w:bidi="fa-IR"/>
              </w:rPr>
              <w:t xml:space="preserve">، انواع </w:t>
            </w:r>
            <w:proofErr w:type="spellStart"/>
            <w:r>
              <w:rPr>
                <w:rtl/>
                <w:lang w:bidi="fa-IR"/>
              </w:rPr>
              <w:t>باتريها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آبكاري</w:t>
            </w:r>
            <w:proofErr w:type="spellEnd"/>
            <w:r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خوردگي</w:t>
            </w:r>
            <w:proofErr w:type="spellEnd"/>
            <w:r>
              <w:rPr>
                <w:rtl/>
                <w:lang w:bidi="fa-IR"/>
              </w:rPr>
              <w:t>.</w:t>
            </w:r>
          </w:p>
          <w:p w:rsidR="002C3A39" w:rsidRPr="007B39D6" w:rsidRDefault="002C3A39" w:rsidP="002C3A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>
                <w:rPr>
                  <w:rFonts w:hint="cs"/>
                  <w:rtl/>
                </w:rPr>
                <w:t xml:space="preserve"> 21</w:t>
              </w:r>
              <w:r>
                <w:rPr>
                  <w:rFonts w:hint="cs"/>
                  <w:rtl/>
                  <w:lang w:bidi="fa-IR"/>
                </w:rPr>
                <w:t xml:space="preserve"> منبع 1</w:t>
              </w:r>
              <w:r w:rsidR="00A66C7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BD1892" w:rsidP="00BD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 و 15</w:t>
            </w:r>
          </w:p>
        </w:tc>
        <w:tc>
          <w:tcPr>
            <w:tcW w:w="2554" w:type="pct"/>
            <w:vAlign w:val="center"/>
          </w:tcPr>
          <w:p w:rsidR="002C3A39" w:rsidRDefault="002C3A39" w:rsidP="002C3A3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122DD6">
              <w:rPr>
                <w:rtl/>
                <w:lang w:bidi="fa-IR"/>
              </w:rPr>
              <w:t>تركيبات</w:t>
            </w:r>
            <w:proofErr w:type="spellEnd"/>
            <w:r w:rsidRPr="00122DD6">
              <w:rPr>
                <w:rtl/>
                <w:lang w:bidi="fa-IR"/>
              </w:rPr>
              <w:t xml:space="preserve"> </w:t>
            </w:r>
            <w:proofErr w:type="spellStart"/>
            <w:r w:rsidRPr="00122DD6">
              <w:rPr>
                <w:rtl/>
                <w:lang w:bidi="fa-IR"/>
              </w:rPr>
              <w:t>كوئورديناسيون</w:t>
            </w:r>
            <w:proofErr w:type="spellEnd"/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p>
          <w:p w:rsidR="002C3A39" w:rsidRPr="007B39D6" w:rsidRDefault="002C3A39" w:rsidP="002C3A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22DD6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ل</w:t>
            </w:r>
            <w:r w:rsidRPr="00122DD6">
              <w:rPr>
                <w:rFonts w:hint="cs"/>
                <w:rtl/>
                <w:lang w:bidi="fa-IR"/>
              </w:rPr>
              <w:t xml:space="preserve"> 22 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BD1892" w:rsidP="00BD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 و 17</w:t>
            </w:r>
            <w:bookmarkStart w:id="0" w:name="_GoBack"/>
            <w:bookmarkEnd w:id="0"/>
          </w:p>
        </w:tc>
        <w:tc>
          <w:tcPr>
            <w:tcW w:w="2554" w:type="pct"/>
            <w:vAlign w:val="center"/>
          </w:tcPr>
          <w:p w:rsidR="002C3A39" w:rsidRDefault="002C3A39" w:rsidP="002C3A3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هسته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اي</w:t>
            </w:r>
            <w:proofErr w:type="spellEnd"/>
            <w:r>
              <w:rPr>
                <w:rFonts w:hint="cs"/>
                <w:rtl/>
                <w:lang w:bidi="fa-IR"/>
              </w:rPr>
              <w:t>؛</w:t>
            </w:r>
          </w:p>
          <w:p w:rsidR="002C3A39" w:rsidRDefault="002C3A39" w:rsidP="002C3A3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راديواكتيويتي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پايداري</w:t>
            </w:r>
            <w:proofErr w:type="spellEnd"/>
            <w:r>
              <w:rPr>
                <w:rtl/>
                <w:lang w:bidi="fa-IR"/>
              </w:rPr>
              <w:t xml:space="preserve"> هسته، </w:t>
            </w:r>
            <w:proofErr w:type="spellStart"/>
            <w:r>
              <w:rPr>
                <w:rtl/>
                <w:lang w:bidi="fa-IR"/>
              </w:rPr>
              <w:t>سينتيك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واپاشي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راديواكتيو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تبديل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هستهاي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اثرتابش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هسته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اي</w:t>
            </w:r>
            <w:proofErr w:type="spellEnd"/>
            <w:r>
              <w:rPr>
                <w:rtl/>
                <w:lang w:bidi="fa-IR"/>
              </w:rPr>
              <w:t xml:space="preserve"> بر ماده، </w:t>
            </w:r>
            <w:proofErr w:type="spellStart"/>
            <w:r>
              <w:rPr>
                <w:rtl/>
                <w:lang w:bidi="fa-IR"/>
              </w:rPr>
              <w:t>تبديل</w:t>
            </w:r>
            <w:proofErr w:type="spellEnd"/>
            <w:r>
              <w:rPr>
                <w:rtl/>
                <w:lang w:bidi="fa-IR"/>
              </w:rPr>
              <w:t xml:space="preserve"> متقابل جرم و </w:t>
            </w:r>
            <w:proofErr w:type="spellStart"/>
            <w:r>
              <w:rPr>
                <w:rtl/>
                <w:lang w:bidi="fa-IR"/>
              </w:rPr>
              <w:t>انرژي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كاربردهاي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شكافت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همجوشي</w:t>
            </w:r>
            <w:proofErr w:type="spellEnd"/>
            <w:r>
              <w:rPr>
                <w:rtl/>
                <w:lang w:bidi="fa-IR"/>
              </w:rPr>
              <w:t>.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p>
          <w:p w:rsidR="002C3A39" w:rsidRPr="007B39D6" w:rsidRDefault="002C3A39" w:rsidP="002C3A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t>‬</w:t>
            </w:r>
            <w:r w:rsidRPr="00122DD6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>ل</w:t>
            </w:r>
            <w:r w:rsidRPr="00122DD6">
              <w:rPr>
                <w:rFonts w:hint="cs"/>
                <w:rtl/>
                <w:lang w:bidi="fa-IR"/>
              </w:rPr>
              <w:t xml:space="preserve"> 2</w:t>
            </w:r>
            <w:r>
              <w:rPr>
                <w:rFonts w:hint="cs"/>
                <w:rtl/>
                <w:lang w:bidi="fa-IR"/>
              </w:rPr>
              <w:t>3</w:t>
            </w:r>
            <w:r w:rsidRPr="00122DD6">
              <w:rPr>
                <w:rFonts w:hint="cs"/>
                <w:rtl/>
                <w:lang w:bidi="fa-IR"/>
              </w:rPr>
              <w:t xml:space="preserve"> 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74" w:rsidRDefault="00A66C74" w:rsidP="00061A9B">
      <w:pPr>
        <w:spacing w:after="0"/>
      </w:pPr>
      <w:r>
        <w:separator/>
      </w:r>
    </w:p>
  </w:endnote>
  <w:endnote w:type="continuationSeparator" w:id="0">
    <w:p w:rsidR="00A66C74" w:rsidRDefault="00A66C7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89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74" w:rsidRDefault="00A66C74" w:rsidP="00061A9B">
      <w:pPr>
        <w:spacing w:after="0"/>
      </w:pPr>
      <w:r>
        <w:separator/>
      </w:r>
    </w:p>
  </w:footnote>
  <w:footnote w:type="continuationSeparator" w:id="0">
    <w:p w:rsidR="00A66C74" w:rsidRDefault="00A66C7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437"/>
    <w:rsid w:val="0000575E"/>
    <w:rsid w:val="0001449B"/>
    <w:rsid w:val="00034792"/>
    <w:rsid w:val="00047C80"/>
    <w:rsid w:val="00055FF1"/>
    <w:rsid w:val="0006138A"/>
    <w:rsid w:val="00061A9B"/>
    <w:rsid w:val="00073F24"/>
    <w:rsid w:val="00076463"/>
    <w:rsid w:val="0008247C"/>
    <w:rsid w:val="0009615B"/>
    <w:rsid w:val="000C4877"/>
    <w:rsid w:val="000C5A77"/>
    <w:rsid w:val="000D2814"/>
    <w:rsid w:val="00122DD6"/>
    <w:rsid w:val="001342C2"/>
    <w:rsid w:val="001414F1"/>
    <w:rsid w:val="00165901"/>
    <w:rsid w:val="0018085B"/>
    <w:rsid w:val="00197896"/>
    <w:rsid w:val="001A4CEF"/>
    <w:rsid w:val="001B1F97"/>
    <w:rsid w:val="001C6B9C"/>
    <w:rsid w:val="001D4C46"/>
    <w:rsid w:val="001E2DA0"/>
    <w:rsid w:val="001F48E0"/>
    <w:rsid w:val="001F7AE3"/>
    <w:rsid w:val="00211920"/>
    <w:rsid w:val="002470B2"/>
    <w:rsid w:val="00261C5C"/>
    <w:rsid w:val="00262DF5"/>
    <w:rsid w:val="002A636E"/>
    <w:rsid w:val="002B0A6E"/>
    <w:rsid w:val="002B35CC"/>
    <w:rsid w:val="002C3A39"/>
    <w:rsid w:val="002C4CEB"/>
    <w:rsid w:val="002D48C4"/>
    <w:rsid w:val="002F49C5"/>
    <w:rsid w:val="00310008"/>
    <w:rsid w:val="003354EE"/>
    <w:rsid w:val="00336FDF"/>
    <w:rsid w:val="00362863"/>
    <w:rsid w:val="00363035"/>
    <w:rsid w:val="00363717"/>
    <w:rsid w:val="00396394"/>
    <w:rsid w:val="003B7E12"/>
    <w:rsid w:val="00466747"/>
    <w:rsid w:val="00484943"/>
    <w:rsid w:val="00497212"/>
    <w:rsid w:val="004A2631"/>
    <w:rsid w:val="004A4A5B"/>
    <w:rsid w:val="004C556A"/>
    <w:rsid w:val="004C5DB1"/>
    <w:rsid w:val="004C7409"/>
    <w:rsid w:val="004D4950"/>
    <w:rsid w:val="004D5045"/>
    <w:rsid w:val="004E2BEE"/>
    <w:rsid w:val="0051290F"/>
    <w:rsid w:val="00517F05"/>
    <w:rsid w:val="00534E45"/>
    <w:rsid w:val="00535734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0427"/>
    <w:rsid w:val="00793303"/>
    <w:rsid w:val="007B39D6"/>
    <w:rsid w:val="007B7173"/>
    <w:rsid w:val="007C4B7C"/>
    <w:rsid w:val="008120F9"/>
    <w:rsid w:val="00831C7A"/>
    <w:rsid w:val="00853C2F"/>
    <w:rsid w:val="00857E39"/>
    <w:rsid w:val="00863C0C"/>
    <w:rsid w:val="0087319C"/>
    <w:rsid w:val="00897957"/>
    <w:rsid w:val="008C3AB5"/>
    <w:rsid w:val="008D16D5"/>
    <w:rsid w:val="008E0391"/>
    <w:rsid w:val="008E0614"/>
    <w:rsid w:val="00914703"/>
    <w:rsid w:val="00922078"/>
    <w:rsid w:val="009409B4"/>
    <w:rsid w:val="009440BF"/>
    <w:rsid w:val="00951D46"/>
    <w:rsid w:val="0098549E"/>
    <w:rsid w:val="0099014B"/>
    <w:rsid w:val="009C0041"/>
    <w:rsid w:val="009C2719"/>
    <w:rsid w:val="009D3DC3"/>
    <w:rsid w:val="009F0C76"/>
    <w:rsid w:val="009F1DA8"/>
    <w:rsid w:val="00A03B83"/>
    <w:rsid w:val="00A15CB6"/>
    <w:rsid w:val="00A51E3F"/>
    <w:rsid w:val="00A66C74"/>
    <w:rsid w:val="00AB2585"/>
    <w:rsid w:val="00AB2D01"/>
    <w:rsid w:val="00AB3C79"/>
    <w:rsid w:val="00AC5599"/>
    <w:rsid w:val="00AF4840"/>
    <w:rsid w:val="00B01882"/>
    <w:rsid w:val="00B53F72"/>
    <w:rsid w:val="00B604D0"/>
    <w:rsid w:val="00BA374A"/>
    <w:rsid w:val="00BD1892"/>
    <w:rsid w:val="00C00B5D"/>
    <w:rsid w:val="00C16AA2"/>
    <w:rsid w:val="00C26748"/>
    <w:rsid w:val="00C31DF2"/>
    <w:rsid w:val="00C34844"/>
    <w:rsid w:val="00C44141"/>
    <w:rsid w:val="00C47146"/>
    <w:rsid w:val="00C60107"/>
    <w:rsid w:val="00C74841"/>
    <w:rsid w:val="00C817E6"/>
    <w:rsid w:val="00C82905"/>
    <w:rsid w:val="00CB0411"/>
    <w:rsid w:val="00CB71E5"/>
    <w:rsid w:val="00CC6FDA"/>
    <w:rsid w:val="00CE1F98"/>
    <w:rsid w:val="00D2144D"/>
    <w:rsid w:val="00D2454F"/>
    <w:rsid w:val="00D45B4E"/>
    <w:rsid w:val="00D50B2B"/>
    <w:rsid w:val="00DB0346"/>
    <w:rsid w:val="00E07EB1"/>
    <w:rsid w:val="00E1459E"/>
    <w:rsid w:val="00E504B7"/>
    <w:rsid w:val="00E8066C"/>
    <w:rsid w:val="00E85668"/>
    <w:rsid w:val="00E94BBB"/>
    <w:rsid w:val="00EB76A2"/>
    <w:rsid w:val="00EE56A0"/>
    <w:rsid w:val="00EF185D"/>
    <w:rsid w:val="00EF4E50"/>
    <w:rsid w:val="00EF6574"/>
    <w:rsid w:val="00EF67CA"/>
    <w:rsid w:val="00F06A90"/>
    <w:rsid w:val="00F6060B"/>
    <w:rsid w:val="00F6504B"/>
    <w:rsid w:val="00F72A48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D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1160-C873-43DD-92DC-CA313CAF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7</cp:revision>
  <dcterms:created xsi:type="dcterms:W3CDTF">2020-10-31T13:02:00Z</dcterms:created>
  <dcterms:modified xsi:type="dcterms:W3CDTF">2020-11-01T10:26:00Z</dcterms:modified>
</cp:coreProperties>
</file>