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43" w:rsidRDefault="002D19DA" w:rsidP="007E009D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21E20F9A" wp14:editId="787D4249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6020A8">
        <w:rPr>
          <w:rFonts w:cs="B Nazanin" w:hint="cs"/>
          <w:b/>
          <w:bCs/>
          <w:sz w:val="24"/>
          <w:szCs w:val="24"/>
          <w:rtl/>
          <w:lang w:bidi="fa-IR"/>
        </w:rPr>
        <w:t xml:space="preserve"> پاييز 1399</w:t>
      </w:r>
      <w:bookmarkStart w:id="0" w:name="_GoBack"/>
      <w:bookmarkEnd w:id="0"/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7E009D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7E009D" w:rsidRPr="007E009D" w:rsidRDefault="007E009D" w:rsidP="007E009D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7E009D" w:rsidRDefault="00312643" w:rsidP="007E009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7E009D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7E009D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8B1C54">
              <w:rPr>
                <w:rFonts w:cs="B Nazanin" w:hint="cs"/>
                <w:sz w:val="28"/>
                <w:szCs w:val="28"/>
                <w:rtl/>
                <w:lang w:bidi="fa-IR"/>
              </w:rPr>
              <w:t>اجرای احکام جزایی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Default="00B17EB4" w:rsidP="007E009D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7E009D" w:rsidRPr="00B17EB4" w:rsidRDefault="00A56D42" w:rsidP="007E009D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8" w:history="1">
              <w:r w:rsidR="007E009D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8B1C5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دروس حقوق جزای عمومی و اختصاصی و آیین دادرسی کیفری 2</w:t>
            </w:r>
          </w:p>
          <w:p w:rsidR="00694DA7" w:rsidRDefault="00694DA7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8B1C5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 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8B1C54" w:rsidRDefault="008B1C54" w:rsidP="008B1C54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اجرای حکم، آخرین مرحله پرونده کیفری است، بدین شرح که یک پرونده پس از طی مراحل تحقیقات مقدماتی، دادرسی و صدور حکم، به اجرای حکم می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رسد. هر چند این درس اختیاری است، اما اگر علیرغم اینکه حکم بسیار مستدلی صادر گردد؛ ولی اجرا نشود، تشکیل پرونده کیفری هیچ تأثیری جز صرف بودجه و اتلاف منابع انسانی ندارد.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AE482A" w:rsidRDefault="008B1C54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نظر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تنوع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احکام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کیفری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حساسیت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اینکه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پیچیدگی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مستلزم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وقت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بیشتری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است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لذا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ضروری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است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که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مقطع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شیوه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کیفرها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مقررات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مربوط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مراحل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قبل،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حین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بعد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اجرا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آشنا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B1C54">
              <w:rPr>
                <w:rFonts w:cs="B Nazanin" w:hint="cs"/>
                <w:b/>
                <w:bCs/>
                <w:sz w:val="24"/>
                <w:szCs w:val="24"/>
                <w:rtl/>
              </w:rPr>
              <w:t>گردند</w:t>
            </w:r>
            <w:r w:rsidRPr="008B1C54">
              <w:rPr>
                <w:rFonts w:cs="B Nazanin"/>
                <w:b/>
                <w:bCs/>
                <w:sz w:val="24"/>
                <w:szCs w:val="24"/>
              </w:rPr>
              <w:t>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لازم به ذکر است که منظور از اجرای حکم، صرفاً جنبه کیفری و سزادهی آن نیست، بلکه حکم کیفری باید به گونه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ای اجرا شود، که بزهکار ضمن تنبه و اصلاح، بتواند به جامعه نیز بازگردد و زندگی شرافتمندانه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ای داشته باشد.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E32001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آشنایی</w:t>
            </w:r>
            <w:r w:rsidR="00E32001">
              <w:rPr>
                <w:rFonts w:ascii="B Lotus" w:cs="B Lotus"/>
                <w:sz w:val="26"/>
                <w:szCs w:val="26"/>
              </w:rPr>
              <w:t xml:space="preserve">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دانشجویان</w:t>
            </w:r>
            <w:r w:rsidR="00E32001">
              <w:rPr>
                <w:rFonts w:ascii="B Lotus" w:cs="B Lotus"/>
                <w:sz w:val="26"/>
                <w:szCs w:val="26"/>
              </w:rPr>
              <w:t xml:space="preserve">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با</w:t>
            </w:r>
            <w:r w:rsidR="00E32001">
              <w:rPr>
                <w:rFonts w:ascii="B Lotus" w:cs="B Lotus"/>
                <w:sz w:val="26"/>
                <w:szCs w:val="26"/>
              </w:rPr>
              <w:t xml:space="preserve">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مقررات</w:t>
            </w:r>
            <w:r w:rsidR="00E32001">
              <w:rPr>
                <w:rFonts w:ascii="B Lotus" w:cs="B Lotus"/>
                <w:sz w:val="26"/>
                <w:szCs w:val="26"/>
              </w:rPr>
              <w:t xml:space="preserve">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حاکم</w:t>
            </w:r>
            <w:r w:rsidR="00E32001">
              <w:rPr>
                <w:rFonts w:ascii="B Lotus" w:cs="B Lotus"/>
                <w:sz w:val="26"/>
                <w:szCs w:val="26"/>
              </w:rPr>
              <w:t xml:space="preserve">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بر</w:t>
            </w:r>
            <w:r w:rsidR="00E32001">
              <w:rPr>
                <w:rFonts w:ascii="B Lotus" w:cs="B Lotus"/>
                <w:sz w:val="26"/>
                <w:szCs w:val="26"/>
              </w:rPr>
              <w:t xml:space="preserve">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اجرای</w:t>
            </w:r>
            <w:r w:rsidR="00E32001">
              <w:rPr>
                <w:rFonts w:ascii="B Lotus" w:cs="B Lotus"/>
                <w:sz w:val="26"/>
                <w:szCs w:val="26"/>
              </w:rPr>
              <w:t xml:space="preserve">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احکام</w:t>
            </w:r>
            <w:r w:rsidR="00E32001">
              <w:rPr>
                <w:rFonts w:ascii="B Lotus" w:cs="B Lotus"/>
                <w:sz w:val="26"/>
                <w:szCs w:val="26"/>
              </w:rPr>
              <w:t xml:space="preserve"> </w:t>
            </w:r>
            <w:r w:rsidR="00E32001">
              <w:rPr>
                <w:rFonts w:ascii="B Lotus" w:cs="B Lotus" w:hint="cs"/>
                <w:sz w:val="26"/>
                <w:szCs w:val="26"/>
                <w:rtl/>
              </w:rPr>
              <w:t>جزایی، مقامات اجرای حکم، وظایف قاضی اجرای احکام، مفهوم معوانت اجرای احکام کیفری</w:t>
            </w:r>
          </w:p>
          <w:p w:rsidR="00CC6FF5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E32001" w:rsidRDefault="00E32001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قسمت انتظار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دانشجویان با نحوه اجرای مجازات اعدام، شلاق، حبس و جزای نقدی آشنا شوند.</w:t>
            </w:r>
          </w:p>
          <w:p w:rsidR="00CC6FF5" w:rsidRDefault="00CC6FF5" w:rsidP="00E32001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E32001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 این قسمت انتظار می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 xml:space="preserve">رود دانشجویان وظایف مأمور اجرا، مأمور مراقبتی، قاضی اجرای احکام را درک کرده و همچنین </w:t>
            </w: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بتوانند نحوه اعمال مقررات تعدد و تکرار جرم را در مرحله اجرای حکم اعمال کنند.</w:t>
            </w:r>
          </w:p>
          <w:p w:rsidR="00106EC8" w:rsidRPr="00AE482A" w:rsidRDefault="00106EC8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E32001" w:rsidRDefault="00E32001" w:rsidP="00E32001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رسم جدول و نمودار برای تفهیم مطالب مربوط به نحوه اعمال تعدد و تکرار، چگونگی اجرای مجازات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اعدام شلاق، رجم و حبس.</w:t>
            </w:r>
          </w:p>
          <w:p w:rsidR="00E32001" w:rsidRDefault="00E32001" w:rsidP="00E32001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تشریح چند پرونده دادگستری برای اجرای چگونگی اعمال مقررات تعدد و تکرار جرم</w:t>
            </w:r>
          </w:p>
          <w:p w:rsidR="00106EC8" w:rsidRPr="00AE482A" w:rsidRDefault="001B12EF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مفاهیم و ویژگی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کليات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قواعد حاکم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کليات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مجریان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قاضی،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دادستان،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ضابط،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اولیای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دم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کليات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هزینه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ها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مسئولیت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ناشی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از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تعدی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تفریط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از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احکام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کليات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کیفرهای بدنی؛ سالب حیات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کیفرهای بدنی سالب حیات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کیفرهای بدنی؛ شلاق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کیفرهای بدنی، قطع عضو (حدی و قصاص)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سالب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آزادی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پذیرش،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طبقه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بندی،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تسهیلات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حقوق،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تخلف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تنبیهات،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کار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غیره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محدود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کننده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آزادی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تبعید،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اقامت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اجباری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منع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از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اقامت،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نفی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بلد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سالب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حق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حیثیت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مالی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دیات،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نقدی،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ضبط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مصادره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معدوم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کردن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933C6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مالی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دیات،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نقدی،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ضبط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مصادره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معدوم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کردن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933C6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555598" w:rsidRDefault="000933C6" w:rsidP="00555598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احکام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کیفری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خصوص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اشخاص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حقوقی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انحلال،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نقدی)</w:t>
            </w:r>
          </w:p>
          <w:p w:rsidR="00AE482A" w:rsidRDefault="00AE482A" w:rsidP="000933C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5559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555598" w:rsidRPr="000933C6" w:rsidRDefault="00555598" w:rsidP="00555598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انتشار،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ممنوعیت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از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فعالیتهای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شغلی،</w:t>
            </w:r>
          </w:p>
          <w:p w:rsidR="00AE482A" w:rsidRDefault="00555598" w:rsidP="00555598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اجتماعی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8"/>
                <w:szCs w:val="28"/>
                <w:rtl/>
              </w:rPr>
              <w:t>تجاری</w:t>
            </w:r>
            <w:r w:rsidRPr="000933C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و ...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5559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0933C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933C6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55559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دادگاه صادرکننده مقررات تعدد و تکرار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5559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نحوه اعمال تعدد و تکرار جرم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7E009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555598" w:rsidP="0055559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555598">
              <w:rPr>
                <w:rFonts w:cs="B Nazanin" w:hint="cs"/>
                <w:sz w:val="28"/>
                <w:szCs w:val="28"/>
                <w:rtl/>
              </w:rPr>
              <w:t>احمدی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موحد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اصغر،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اجرای</w:t>
            </w:r>
            <w:r w:rsidRPr="0055559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احكام</w:t>
            </w:r>
            <w:r w:rsidRPr="0055559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کيفری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میزان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>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1389.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555598" w:rsidP="0055559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555598">
              <w:rPr>
                <w:rFonts w:cs="B Nazanin" w:hint="cs"/>
                <w:sz w:val="28"/>
                <w:szCs w:val="28"/>
                <w:rtl/>
              </w:rPr>
              <w:t>بهرامی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بهرام،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اجرای</w:t>
            </w:r>
            <w:r w:rsidRPr="0055559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احكام</w:t>
            </w:r>
            <w:r w:rsidRPr="0055559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کيفری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دیدآور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، 1387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555598" w:rsidP="0055559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555598">
              <w:rPr>
                <w:rFonts w:cs="B Nazanin" w:hint="cs"/>
                <w:sz w:val="28"/>
                <w:szCs w:val="28"/>
                <w:rtl/>
              </w:rPr>
              <w:t>آخوندی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محمود،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آیين</w:t>
            </w:r>
            <w:r w:rsidRPr="0055559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دادرسی</w:t>
            </w:r>
            <w:r w:rsidRPr="0055559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b/>
                <w:bCs/>
                <w:sz w:val="28"/>
                <w:szCs w:val="28"/>
                <w:rtl/>
              </w:rPr>
              <w:t>کيفری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جلد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سوم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انتشارات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وزارت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فرهنگ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ارشاد</w:t>
            </w:r>
            <w:r w:rsidRPr="0055559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555598">
              <w:rPr>
                <w:rFonts w:cs="B Nazanin" w:hint="cs"/>
                <w:sz w:val="28"/>
                <w:szCs w:val="28"/>
                <w:rtl/>
              </w:rPr>
              <w:t>اسلامی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، 1392.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302CA" w:rsidRDefault="00E302C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RPr="00555598" w:rsidTr="00AC4874">
        <w:trPr>
          <w:trHeight w:val="575"/>
        </w:trPr>
        <w:tc>
          <w:tcPr>
            <w:tcW w:w="1368" w:type="dxa"/>
          </w:tcPr>
          <w:p w:rsidR="000A6274" w:rsidRPr="00555598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5559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55559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55559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555598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5559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555598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5559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555598" w:rsidTr="00AC4874">
        <w:tc>
          <w:tcPr>
            <w:tcW w:w="1368" w:type="dxa"/>
          </w:tcPr>
          <w:p w:rsidR="000A6274" w:rsidRPr="00555598" w:rsidRDefault="00555598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555598">
              <w:rPr>
                <w:rFonts w:cs="B Zar" w:hint="cs"/>
                <w:sz w:val="28"/>
                <w:szCs w:val="28"/>
                <w:rtl/>
                <w:lang w:bidi="fa-IR"/>
              </w:rPr>
              <w:t>10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555598" w:rsidRDefault="00696359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مهر</w:t>
            </w:r>
            <w:r w:rsidR="00555598" w:rsidRPr="0055559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ماه- سوالات شفاهی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555598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555598" w:rsidTr="00AC4874">
        <w:tc>
          <w:tcPr>
            <w:tcW w:w="1368" w:type="dxa"/>
          </w:tcPr>
          <w:p w:rsidR="000A6274" w:rsidRPr="00555598" w:rsidRDefault="00555598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555598">
              <w:rPr>
                <w:rFonts w:cs="B Zar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555598" w:rsidRDefault="00555598" w:rsidP="00696359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55559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اواخر </w:t>
            </w:r>
            <w:r w:rsidR="0069635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آبان </w:t>
            </w:r>
            <w:r w:rsidRPr="00555598">
              <w:rPr>
                <w:rFonts w:cs="B Zar" w:hint="cs"/>
                <w:sz w:val="28"/>
                <w:szCs w:val="28"/>
                <w:rtl/>
                <w:lang w:bidi="fa-IR"/>
              </w:rPr>
              <w:t>ماه-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555598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555598" w:rsidTr="00AC4874">
        <w:tc>
          <w:tcPr>
            <w:tcW w:w="1368" w:type="dxa"/>
          </w:tcPr>
          <w:p w:rsidR="000A6274" w:rsidRPr="00555598" w:rsidRDefault="00555598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555598">
              <w:rPr>
                <w:rFonts w:cs="B Zar" w:hint="cs"/>
                <w:sz w:val="28"/>
                <w:szCs w:val="28"/>
                <w:rtl/>
                <w:lang w:bidi="fa-IR"/>
              </w:rPr>
              <w:t>70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555598" w:rsidRDefault="00696359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ديماه</w:t>
            </w:r>
            <w:r w:rsidR="00555598" w:rsidRPr="0055559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555598" w:rsidRPr="0055559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555598" w:rsidRPr="0055559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555598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7E009D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009D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برای پاسخگویی به سوالات درس گذشته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D42" w:rsidRDefault="00A56D42" w:rsidP="000A6274">
      <w:pPr>
        <w:spacing w:after="0" w:line="240" w:lineRule="auto"/>
      </w:pPr>
      <w:r>
        <w:separator/>
      </w:r>
    </w:p>
  </w:endnote>
  <w:endnote w:type="continuationSeparator" w:id="0">
    <w:p w:rsidR="00A56D42" w:rsidRDefault="00A56D42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D42" w:rsidRDefault="00A56D42" w:rsidP="000A6274">
      <w:pPr>
        <w:spacing w:after="0" w:line="240" w:lineRule="auto"/>
      </w:pPr>
      <w:r>
        <w:separator/>
      </w:r>
    </w:p>
  </w:footnote>
  <w:footnote w:type="continuationSeparator" w:id="0">
    <w:p w:rsidR="00A56D42" w:rsidRDefault="00A56D42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933C6"/>
    <w:rsid w:val="000A6274"/>
    <w:rsid w:val="0010269D"/>
    <w:rsid w:val="00106EC8"/>
    <w:rsid w:val="00113BF5"/>
    <w:rsid w:val="0019675A"/>
    <w:rsid w:val="001B12EF"/>
    <w:rsid w:val="001D5EED"/>
    <w:rsid w:val="001D6088"/>
    <w:rsid w:val="00202D22"/>
    <w:rsid w:val="002D19DA"/>
    <w:rsid w:val="002F1D79"/>
    <w:rsid w:val="00312643"/>
    <w:rsid w:val="00381CE1"/>
    <w:rsid w:val="003A59A8"/>
    <w:rsid w:val="003B2857"/>
    <w:rsid w:val="003B471B"/>
    <w:rsid w:val="003E2464"/>
    <w:rsid w:val="00433D1A"/>
    <w:rsid w:val="00445311"/>
    <w:rsid w:val="004D1F18"/>
    <w:rsid w:val="005047A0"/>
    <w:rsid w:val="00541F92"/>
    <w:rsid w:val="00547EAF"/>
    <w:rsid w:val="00555598"/>
    <w:rsid w:val="0056066F"/>
    <w:rsid w:val="006020A8"/>
    <w:rsid w:val="00694DA7"/>
    <w:rsid w:val="00696359"/>
    <w:rsid w:val="006B4443"/>
    <w:rsid w:val="006C0445"/>
    <w:rsid w:val="00783BBC"/>
    <w:rsid w:val="007E009D"/>
    <w:rsid w:val="007F4686"/>
    <w:rsid w:val="00836F90"/>
    <w:rsid w:val="008B1C54"/>
    <w:rsid w:val="0093480D"/>
    <w:rsid w:val="0095070E"/>
    <w:rsid w:val="00974D4C"/>
    <w:rsid w:val="009F5068"/>
    <w:rsid w:val="00A32C91"/>
    <w:rsid w:val="00A3436A"/>
    <w:rsid w:val="00A56D42"/>
    <w:rsid w:val="00A80C96"/>
    <w:rsid w:val="00A91A3E"/>
    <w:rsid w:val="00AA7A51"/>
    <w:rsid w:val="00AC4874"/>
    <w:rsid w:val="00AE482A"/>
    <w:rsid w:val="00B14418"/>
    <w:rsid w:val="00B17EB4"/>
    <w:rsid w:val="00B21A37"/>
    <w:rsid w:val="00BB22C1"/>
    <w:rsid w:val="00BB26D2"/>
    <w:rsid w:val="00BF2AE8"/>
    <w:rsid w:val="00C0149C"/>
    <w:rsid w:val="00C30BC4"/>
    <w:rsid w:val="00CB44B1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32001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E206C9-A98A-4BC1-AA84-7310A0AE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bdollahi@uok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D727-FE3D-4308-BC61-BE333F24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AVASYS</cp:lastModifiedBy>
  <cp:revision>10</cp:revision>
  <cp:lastPrinted>2014-05-05T10:47:00Z</cp:lastPrinted>
  <dcterms:created xsi:type="dcterms:W3CDTF">2019-04-12T08:24:00Z</dcterms:created>
  <dcterms:modified xsi:type="dcterms:W3CDTF">2020-11-02T12:41:00Z</dcterms:modified>
</cp:coreProperties>
</file>