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1" w:rsidRPr="00FB708F" w:rsidRDefault="00671E7C" w:rsidP="00FB708F">
      <w:pPr>
        <w:jc w:val="center"/>
        <w:rPr>
          <w:rFonts w:cs="B Davat" w:hint="cs"/>
          <w:b/>
          <w:bCs/>
          <w:sz w:val="28"/>
          <w:szCs w:val="32"/>
          <w:rtl/>
          <w:lang w:bidi="fa-IR"/>
        </w:rPr>
      </w:pPr>
      <w:r w:rsidRPr="00FB708F">
        <w:rPr>
          <w:rFonts w:cs="B Davat" w:hint="cs"/>
          <w:b/>
          <w:bCs/>
          <w:sz w:val="28"/>
          <w:szCs w:val="32"/>
          <w:rtl/>
          <w:lang w:bidi="fa-IR"/>
        </w:rPr>
        <w:t>بسمه تعالی</w:t>
      </w:r>
    </w:p>
    <w:p w:rsidR="00671E7C" w:rsidRPr="00FB708F" w:rsidRDefault="00671E7C" w:rsidP="00FB708F">
      <w:pPr>
        <w:jc w:val="center"/>
        <w:rPr>
          <w:rFonts w:cs="B Davat"/>
          <w:b/>
          <w:bCs/>
          <w:sz w:val="28"/>
          <w:szCs w:val="32"/>
          <w:rtl/>
          <w:lang w:bidi="fa-IR"/>
        </w:rPr>
      </w:pPr>
      <w:r w:rsidRPr="00FB708F">
        <w:rPr>
          <w:rFonts w:cs="B Davat" w:hint="cs"/>
          <w:b/>
          <w:bCs/>
          <w:sz w:val="28"/>
          <w:szCs w:val="32"/>
          <w:rtl/>
          <w:lang w:bidi="fa-IR"/>
        </w:rPr>
        <w:t>طرح درس مدیریت علف های هرز، دانشجویان کارشناسی ارشد علوم علف</w:t>
      </w:r>
      <w:r w:rsidRPr="00FB708F">
        <w:rPr>
          <w:rFonts w:cs="B Davat"/>
          <w:b/>
          <w:bCs/>
          <w:sz w:val="28"/>
          <w:szCs w:val="32"/>
          <w:rtl/>
          <w:lang w:bidi="fa-IR"/>
        </w:rPr>
        <w:softHyphen/>
      </w:r>
      <w:r w:rsidRPr="00FB708F">
        <w:rPr>
          <w:rFonts w:cs="B Davat" w:hint="cs"/>
          <w:b/>
          <w:bCs/>
          <w:sz w:val="28"/>
          <w:szCs w:val="32"/>
          <w:rtl/>
          <w:lang w:bidi="fa-IR"/>
        </w:rPr>
        <w:t>های هرز</w:t>
      </w:r>
    </w:p>
    <w:p w:rsidR="00671E7C" w:rsidRDefault="00671E7C">
      <w:pPr>
        <w:rPr>
          <w:rtl/>
          <w:lang w:bidi="fa-IR"/>
        </w:rPr>
      </w:pPr>
    </w:p>
    <w:p w:rsidR="00671E7C" w:rsidRDefault="00671E7C" w:rsidP="00671E7C">
      <w:pPr>
        <w:rPr>
          <w:rtl/>
          <w:lang w:bidi="fa-IR"/>
        </w:rPr>
      </w:pPr>
      <w:r w:rsidRPr="00103143">
        <w:rPr>
          <w:rFonts w:cs="B Koodak" w:hint="cs"/>
          <w:b/>
          <w:bCs/>
          <w:rtl/>
          <w:lang w:bidi="fa-IR"/>
        </w:rPr>
        <w:t>جلسه اول:</w:t>
      </w:r>
      <w:r>
        <w:rPr>
          <w:rFonts w:hint="cs"/>
          <w:rtl/>
          <w:lang w:bidi="fa-IR"/>
        </w:rPr>
        <w:t xml:space="preserve"> کلیات و تاریخچه مدیریت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هرز؛ اصول مدیریت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 و گیاهان مهاجم</w:t>
      </w:r>
    </w:p>
    <w:p w:rsidR="00671E7C" w:rsidRDefault="00671E7C" w:rsidP="00FB708F">
      <w:pPr>
        <w:rPr>
          <w:rtl/>
          <w:lang w:bidi="fa-IR"/>
        </w:rPr>
      </w:pPr>
      <w:r w:rsidRPr="00103143">
        <w:rPr>
          <w:rFonts w:cs="B Koodak" w:hint="cs"/>
          <w:rtl/>
          <w:lang w:bidi="fa-IR"/>
        </w:rPr>
        <w:t>جلسه دوم:</w:t>
      </w:r>
      <w:r>
        <w:rPr>
          <w:rFonts w:hint="cs"/>
          <w:rtl/>
          <w:lang w:bidi="fa-IR"/>
        </w:rPr>
        <w:t xml:space="preserve"> مفاهیم و آشنایی با آستانه های </w:t>
      </w:r>
      <w:r w:rsidR="00FB708F">
        <w:rPr>
          <w:rFonts w:hint="cs"/>
          <w:rtl/>
          <w:lang w:bidi="fa-IR"/>
        </w:rPr>
        <w:t>خ</w:t>
      </w:r>
      <w:r>
        <w:rPr>
          <w:rFonts w:hint="cs"/>
          <w:rtl/>
          <w:lang w:bidi="fa-IR"/>
        </w:rPr>
        <w:t xml:space="preserve">سارت و دوره </w:t>
      </w:r>
      <w:r w:rsidR="00FB708F">
        <w:rPr>
          <w:rFonts w:hint="cs"/>
          <w:rtl/>
          <w:lang w:bidi="fa-IR"/>
        </w:rPr>
        <w:t xml:space="preserve">کنترل </w:t>
      </w:r>
      <w:r>
        <w:rPr>
          <w:rFonts w:hint="cs"/>
          <w:rtl/>
          <w:lang w:bidi="fa-IR"/>
        </w:rPr>
        <w:t>بحرانی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</w:t>
      </w:r>
    </w:p>
    <w:p w:rsidR="00FB708F" w:rsidRDefault="00FB708F" w:rsidP="00FB708F">
      <w:pPr>
        <w:rPr>
          <w:rtl/>
          <w:lang w:bidi="fa-IR"/>
        </w:rPr>
      </w:pPr>
      <w:r w:rsidRPr="00103143">
        <w:rPr>
          <w:rFonts w:cs="B Koodak" w:hint="cs"/>
          <w:rtl/>
          <w:lang w:bidi="fa-IR"/>
        </w:rPr>
        <w:t>جلسه سوم</w:t>
      </w:r>
      <w:r w:rsidRPr="00103143">
        <w:rPr>
          <w:rFonts w:cs="B Koodak"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روش های پیش بینی جمعیت و فلور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 و آشنایی با مدل های مربوطه</w:t>
      </w:r>
    </w:p>
    <w:p w:rsidR="00671E7C" w:rsidRDefault="00671E7C" w:rsidP="005C176D">
      <w:pPr>
        <w:rPr>
          <w:rtl/>
          <w:lang w:bidi="fa-IR"/>
        </w:rPr>
      </w:pPr>
      <w:r w:rsidRPr="00103143">
        <w:rPr>
          <w:rFonts w:cs="B Koodak" w:hint="cs"/>
          <w:rtl/>
          <w:lang w:bidi="fa-IR"/>
        </w:rPr>
        <w:t xml:space="preserve">جلسه </w:t>
      </w:r>
      <w:r w:rsidR="00FB708F" w:rsidRPr="00103143">
        <w:rPr>
          <w:rFonts w:cs="B Koodak" w:hint="cs"/>
          <w:rtl/>
          <w:lang w:bidi="fa-IR"/>
        </w:rPr>
        <w:t>چهار</w:t>
      </w:r>
      <w:r w:rsidRPr="00103143">
        <w:rPr>
          <w:rFonts w:cs="B Koodak" w:hint="cs"/>
          <w:rtl/>
          <w:lang w:bidi="fa-IR"/>
        </w:rPr>
        <w:t>م:</w:t>
      </w:r>
      <w:r>
        <w:rPr>
          <w:rFonts w:hint="cs"/>
          <w:rtl/>
          <w:lang w:bidi="fa-IR"/>
        </w:rPr>
        <w:t xml:space="preserve"> </w:t>
      </w:r>
      <w:r w:rsidR="005C176D">
        <w:rPr>
          <w:rFonts w:hint="cs"/>
          <w:rtl/>
          <w:lang w:bidi="fa-IR"/>
        </w:rPr>
        <w:t>اصول و روش های پیشگیری وقوانین قرنطینه گیاهان</w:t>
      </w:r>
    </w:p>
    <w:p w:rsidR="00671E7C" w:rsidRDefault="00671E7C" w:rsidP="004C3855">
      <w:pPr>
        <w:rPr>
          <w:rFonts w:hint="cs"/>
          <w:rtl/>
          <w:lang w:bidi="fa-IR"/>
        </w:rPr>
      </w:pPr>
      <w:r w:rsidRPr="00103143">
        <w:rPr>
          <w:rFonts w:cs="B Koodak" w:hint="cs"/>
          <w:rtl/>
          <w:lang w:bidi="fa-IR"/>
        </w:rPr>
        <w:t xml:space="preserve">جلسه </w:t>
      </w:r>
      <w:r w:rsidR="004C3855">
        <w:rPr>
          <w:rFonts w:cs="B Koodak" w:hint="cs"/>
          <w:rtl/>
          <w:lang w:bidi="fa-IR"/>
        </w:rPr>
        <w:t xml:space="preserve">پنجم، </w:t>
      </w:r>
      <w:r w:rsidR="005C176D" w:rsidRPr="00103143">
        <w:rPr>
          <w:rFonts w:cs="B Koodak" w:hint="cs"/>
          <w:rtl/>
          <w:lang w:bidi="fa-IR"/>
        </w:rPr>
        <w:t>ششم</w:t>
      </w:r>
      <w:r w:rsidR="004C3855">
        <w:rPr>
          <w:rFonts w:cs="B Koodak" w:hint="cs"/>
          <w:rtl/>
          <w:lang w:bidi="fa-IR"/>
        </w:rPr>
        <w:t xml:space="preserve"> و هفتم</w:t>
      </w:r>
      <w:r w:rsidRPr="00103143">
        <w:rPr>
          <w:rFonts w:cs="B Koodak"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5C176D">
        <w:rPr>
          <w:rFonts w:hint="cs"/>
          <w:rtl/>
          <w:lang w:bidi="fa-IR"/>
        </w:rPr>
        <w:t>معرفی روش های مختلف کنترل علف های هرز در باغات و محصولات زراعی(</w:t>
      </w:r>
      <w:r>
        <w:rPr>
          <w:rFonts w:hint="cs"/>
          <w:rtl/>
          <w:lang w:bidi="fa-IR"/>
        </w:rPr>
        <w:t xml:space="preserve">مدیریت مکانیکی </w:t>
      </w:r>
      <w:r w:rsidR="005C176D">
        <w:rPr>
          <w:rFonts w:hint="cs"/>
          <w:rtl/>
          <w:lang w:bidi="fa-IR"/>
        </w:rPr>
        <w:t xml:space="preserve">وفیزیکی </w:t>
      </w:r>
      <w:r>
        <w:rPr>
          <w:rFonts w:hint="cs"/>
          <w:rtl/>
          <w:lang w:bidi="fa-IR"/>
        </w:rPr>
        <w:t>علفهای هرز</w:t>
      </w:r>
      <w:r w:rsidR="005C176D">
        <w:rPr>
          <w:rFonts w:hint="cs"/>
          <w:rtl/>
          <w:lang w:bidi="fa-IR"/>
        </w:rPr>
        <w:t xml:space="preserve"> مانند؛ وجین، خاکورزی، آفتابدهی، شعله افکن، یخ آب، مالچ و...)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5C176D" w:rsidRPr="004C3855">
        <w:rPr>
          <w:rFonts w:cs="B Koodak" w:hint="cs"/>
          <w:rtl/>
          <w:lang w:bidi="fa-IR"/>
        </w:rPr>
        <w:t>ه</w:t>
      </w:r>
      <w:r w:rsidR="004C3855">
        <w:rPr>
          <w:rFonts w:cs="B Koodak" w:hint="cs"/>
          <w:rtl/>
          <w:lang w:bidi="fa-IR"/>
        </w:rPr>
        <w:t>ش</w:t>
      </w:r>
      <w:r w:rsidR="005C176D" w:rsidRPr="004C3855">
        <w:rPr>
          <w:rFonts w:cs="B Koodak" w:hint="cs"/>
          <w:rtl/>
          <w:lang w:bidi="fa-IR"/>
        </w:rPr>
        <w:t xml:space="preserve">تم و </w:t>
      </w:r>
      <w:r w:rsidR="004C3855">
        <w:rPr>
          <w:rFonts w:cs="B Koodak" w:hint="cs"/>
          <w:rtl/>
          <w:lang w:bidi="fa-IR"/>
        </w:rPr>
        <w:t>نه</w:t>
      </w:r>
      <w:r w:rsidR="005C176D" w:rsidRPr="004C3855">
        <w:rPr>
          <w:rFonts w:cs="B Koodak" w:hint="cs"/>
          <w:rtl/>
          <w:lang w:bidi="fa-IR"/>
        </w:rPr>
        <w:t>م</w:t>
      </w:r>
      <w:r w:rsidRPr="004C3855">
        <w:rPr>
          <w:rFonts w:cs="B Koodak"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5C176D">
        <w:rPr>
          <w:rFonts w:hint="cs"/>
          <w:rtl/>
          <w:lang w:bidi="fa-IR"/>
        </w:rPr>
        <w:t>معرفی روش های مختلف کنترل علف های هرز در باغات و محصولات زراعی</w:t>
      </w:r>
      <w:r w:rsidR="005C176D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>مدیریت زراعی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</w:t>
      </w:r>
      <w:r w:rsidR="005C176D">
        <w:rPr>
          <w:rFonts w:hint="cs"/>
          <w:rtl/>
          <w:lang w:bidi="fa-IR"/>
        </w:rPr>
        <w:t xml:space="preserve"> مانند؛ تراکم، آرایش، تاریخ و جهت کاشت، تناوب زراعی، کشت مخلوط، آیش، مدیریت حاصلخیزی و آبیاری)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>جلسه</w:t>
      </w:r>
      <w:r w:rsidR="004C3855" w:rsidRPr="004C3855">
        <w:rPr>
          <w:rFonts w:cs="B Koodak" w:hint="cs"/>
          <w:rtl/>
          <w:lang w:bidi="fa-IR"/>
        </w:rPr>
        <w:t xml:space="preserve"> دهم</w:t>
      </w:r>
      <w:r w:rsidRPr="004C3855">
        <w:rPr>
          <w:rFonts w:cs="B Koodak"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5C176D">
        <w:rPr>
          <w:rFonts w:hint="cs"/>
          <w:rtl/>
          <w:lang w:bidi="fa-IR"/>
        </w:rPr>
        <w:t>معرفی روش های مختلف کنترل علف های هرز در باغات و محصولات زراعی</w:t>
      </w:r>
      <w:r w:rsidR="005C176D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>مدیریت بیولوژیک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</w:t>
      </w:r>
      <w:r w:rsidR="005C176D">
        <w:rPr>
          <w:rFonts w:hint="cs"/>
          <w:rtl/>
          <w:lang w:bidi="fa-IR"/>
        </w:rPr>
        <w:t xml:space="preserve"> مانند؛ کلاسیک، حفاظتی، انبوه و...)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4C3855" w:rsidRPr="004C3855">
        <w:rPr>
          <w:rFonts w:cs="B Koodak" w:hint="cs"/>
          <w:rtl/>
          <w:lang w:bidi="fa-IR"/>
        </w:rPr>
        <w:t>یازدهم</w:t>
      </w:r>
      <w:r w:rsidRPr="004C3855">
        <w:rPr>
          <w:rFonts w:cs="B Koodak"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کنترل شیمیایی- کاربرد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کش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هادر محصولات مختلف زراعی و باغی</w:t>
      </w:r>
      <w:r w:rsidR="005C176D">
        <w:rPr>
          <w:rFonts w:hint="cs"/>
          <w:rtl/>
          <w:lang w:bidi="fa-IR"/>
        </w:rPr>
        <w:t xml:space="preserve"> شامل معرفی و روش مصرف</w:t>
      </w:r>
    </w:p>
    <w:p w:rsidR="00E85D9E" w:rsidRDefault="00E85D9E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4C3855">
        <w:rPr>
          <w:rFonts w:cs="B Koodak" w:hint="cs"/>
          <w:rtl/>
          <w:lang w:bidi="fa-IR"/>
        </w:rPr>
        <w:t>دواز</w:t>
      </w:r>
      <w:r w:rsidRPr="004C3855">
        <w:rPr>
          <w:rFonts w:cs="B Koodak" w:hint="cs"/>
          <w:rtl/>
          <w:lang w:bidi="fa-IR"/>
        </w:rPr>
        <w:t>دهم:</w:t>
      </w:r>
      <w:r>
        <w:rPr>
          <w:rFonts w:hint="cs"/>
          <w:rtl/>
          <w:lang w:bidi="fa-IR"/>
        </w:rPr>
        <w:t xml:space="preserve"> آشنایی با سیستم های تصمیم گیری در مدیریت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>جلسه</w:t>
      </w:r>
      <w:r w:rsidR="005C176D" w:rsidRPr="004C3855">
        <w:rPr>
          <w:rFonts w:cs="B Koodak" w:hint="cs"/>
          <w:rtl/>
          <w:lang w:bidi="fa-IR"/>
        </w:rPr>
        <w:t xml:space="preserve"> </w:t>
      </w:r>
      <w:r w:rsidR="004C3855" w:rsidRPr="004C3855">
        <w:rPr>
          <w:rFonts w:cs="B Koodak" w:hint="cs"/>
          <w:rtl/>
          <w:lang w:bidi="fa-IR"/>
        </w:rPr>
        <w:t>سیزده</w:t>
      </w:r>
      <w:r w:rsidRPr="004C3855">
        <w:rPr>
          <w:rFonts w:cs="B Koodak" w:hint="cs"/>
          <w:rtl/>
          <w:lang w:bidi="fa-IR"/>
        </w:rPr>
        <w:t>م:</w:t>
      </w:r>
      <w:r>
        <w:rPr>
          <w:rFonts w:hint="cs"/>
          <w:rtl/>
          <w:lang w:bidi="fa-IR"/>
        </w:rPr>
        <w:t xml:space="preserve"> مدیریت علفهای هرز در مزارع و باغات</w:t>
      </w:r>
      <w:r w:rsidR="00AF635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(کنترل علف های ه</w:t>
      </w:r>
      <w:r w:rsidR="00AF635C">
        <w:rPr>
          <w:rFonts w:hint="cs"/>
          <w:rtl/>
          <w:lang w:bidi="fa-IR"/>
        </w:rPr>
        <w:t>رز غلات دانه ریزمانند؛ گندم، جو، برنج</w:t>
      </w:r>
      <w:r>
        <w:rPr>
          <w:rFonts w:hint="cs"/>
          <w:rtl/>
          <w:lang w:bidi="fa-IR"/>
        </w:rPr>
        <w:t>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4C3855" w:rsidRPr="004C3855">
        <w:rPr>
          <w:rFonts w:cs="B Koodak" w:hint="cs"/>
          <w:rtl/>
          <w:lang w:bidi="fa-IR"/>
        </w:rPr>
        <w:t>چهار</w:t>
      </w:r>
      <w:r w:rsidRPr="004C3855">
        <w:rPr>
          <w:rFonts w:cs="B Koodak" w:hint="cs"/>
          <w:rtl/>
          <w:lang w:bidi="fa-IR"/>
        </w:rPr>
        <w:t>دهم: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مدیریت علفهای هرز در مزارع و باغات</w:t>
      </w:r>
      <w:r w:rsidR="00AF635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(کنترل علف های هرز </w:t>
      </w:r>
      <w:r>
        <w:rPr>
          <w:rFonts w:hint="cs"/>
          <w:rtl/>
          <w:lang w:bidi="fa-IR"/>
        </w:rPr>
        <w:t>ذرت</w:t>
      </w:r>
      <w:r>
        <w:rPr>
          <w:rFonts w:hint="cs"/>
          <w:rtl/>
          <w:lang w:bidi="fa-IR"/>
        </w:rPr>
        <w:t>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4C3855">
        <w:rPr>
          <w:rFonts w:cs="B Koodak" w:hint="cs"/>
          <w:rtl/>
          <w:lang w:bidi="fa-IR"/>
        </w:rPr>
        <w:t>پانز</w:t>
      </w:r>
      <w:r w:rsidRPr="004C3855">
        <w:rPr>
          <w:rFonts w:cs="B Koodak" w:hint="cs"/>
          <w:rtl/>
          <w:lang w:bidi="fa-IR"/>
        </w:rPr>
        <w:t>دهم: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مدیریت علفهای هرز در مزارع و باغات</w:t>
      </w:r>
      <w:r w:rsidR="00AF635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(کنترل علف های هرز </w:t>
      </w:r>
      <w:r>
        <w:rPr>
          <w:rFonts w:hint="cs"/>
          <w:rtl/>
          <w:lang w:bidi="fa-IR"/>
        </w:rPr>
        <w:t>دانه</w:t>
      </w:r>
      <w:r w:rsidR="00AF635C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روغنی مانند؛ سویا، آفتابگردان، کلزا</w:t>
      </w:r>
      <w:r>
        <w:rPr>
          <w:rFonts w:hint="cs"/>
          <w:rtl/>
          <w:lang w:bidi="fa-IR"/>
        </w:rPr>
        <w:t>)</w:t>
      </w:r>
    </w:p>
    <w:p w:rsidR="00671E7C" w:rsidRDefault="00671E7C" w:rsidP="004C3855">
      <w:pPr>
        <w:rPr>
          <w:rtl/>
          <w:lang w:bidi="fa-IR"/>
        </w:rPr>
      </w:pPr>
      <w:r w:rsidRPr="004C3855">
        <w:rPr>
          <w:rFonts w:cs="B Koodak" w:hint="cs"/>
          <w:rtl/>
          <w:lang w:bidi="fa-IR"/>
        </w:rPr>
        <w:t xml:space="preserve">جلسه </w:t>
      </w:r>
      <w:r w:rsidR="004C3855" w:rsidRPr="004C3855">
        <w:rPr>
          <w:rFonts w:cs="B Koodak" w:hint="cs"/>
          <w:rtl/>
          <w:lang w:bidi="fa-IR"/>
        </w:rPr>
        <w:t>شانزدهم: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مدیریت علف</w:t>
      </w:r>
      <w:r w:rsidR="00AF635C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 در مزارع و باغات</w:t>
      </w:r>
      <w:r w:rsidR="00AF635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(کنترل علف های هرز </w:t>
      </w:r>
      <w:r w:rsidR="00AF635C">
        <w:rPr>
          <w:rFonts w:hint="cs"/>
          <w:rtl/>
          <w:lang w:bidi="fa-IR"/>
        </w:rPr>
        <w:t>در مزارع چغندر قند و نیشکر</w:t>
      </w:r>
      <w:r>
        <w:rPr>
          <w:rFonts w:hint="cs"/>
          <w:rtl/>
          <w:lang w:bidi="fa-IR"/>
        </w:rPr>
        <w:t>)</w:t>
      </w:r>
    </w:p>
    <w:p w:rsidR="00AF635C" w:rsidRDefault="00AF635C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 w:rsidR="00EF3055">
        <w:rPr>
          <w:rFonts w:hint="cs"/>
          <w:rtl/>
          <w:lang w:bidi="fa-IR"/>
        </w:rPr>
        <w:t>هف</w:t>
      </w:r>
      <w:r>
        <w:rPr>
          <w:rFonts w:hint="cs"/>
          <w:rtl/>
          <w:lang w:bidi="fa-IR"/>
        </w:rPr>
        <w:t xml:space="preserve">دهم: </w:t>
      </w:r>
      <w:r>
        <w:rPr>
          <w:rFonts w:hint="cs"/>
          <w:rtl/>
          <w:lang w:bidi="fa-IR"/>
        </w:rPr>
        <w:t>مدیریت علفهای هرز در مزارع و باغات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(کنترل علف های هرز </w:t>
      </w:r>
      <w:r>
        <w:rPr>
          <w:rFonts w:hint="cs"/>
          <w:rtl/>
          <w:lang w:bidi="fa-IR"/>
        </w:rPr>
        <w:t>حبوبات مانند؛ عدس، نخود، لوبیا</w:t>
      </w:r>
      <w:r>
        <w:rPr>
          <w:rFonts w:hint="cs"/>
          <w:rtl/>
          <w:lang w:bidi="fa-IR"/>
        </w:rPr>
        <w:t>)</w:t>
      </w:r>
    </w:p>
    <w:p w:rsidR="00AF635C" w:rsidRDefault="00AF635C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 w:rsidR="00EF3055">
        <w:rPr>
          <w:rFonts w:hint="cs"/>
          <w:rtl/>
          <w:lang w:bidi="fa-IR"/>
        </w:rPr>
        <w:t>هجد</w:t>
      </w:r>
      <w:r>
        <w:rPr>
          <w:rFonts w:hint="cs"/>
          <w:rtl/>
          <w:lang w:bidi="fa-IR"/>
        </w:rPr>
        <w:t>هم: مدیریت علف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هرز در مزارع و باغات (کنترل علف های هرز گیاهان علوفه ای مانند؛ یونجه و شبدر)</w:t>
      </w:r>
    </w:p>
    <w:p w:rsidR="00AF635C" w:rsidRDefault="00AF635C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جلسه </w:t>
      </w:r>
      <w:r w:rsidR="00EF3055">
        <w:rPr>
          <w:rFonts w:hint="cs"/>
          <w:rtl/>
          <w:lang w:bidi="fa-IR"/>
        </w:rPr>
        <w:t>نوزد</w:t>
      </w:r>
      <w:r>
        <w:rPr>
          <w:rFonts w:hint="cs"/>
          <w:rtl/>
          <w:lang w:bidi="fa-IR"/>
        </w:rPr>
        <w:t>هم: مدیریت علفهای هرز در مزارع و باغات( کنترل علف های هرز سبزی و صیفی)</w:t>
      </w:r>
    </w:p>
    <w:p w:rsidR="00AF635C" w:rsidRDefault="00AF635C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 w:rsidR="00EF3055">
        <w:rPr>
          <w:rFonts w:hint="cs"/>
          <w:rtl/>
          <w:lang w:bidi="fa-IR"/>
        </w:rPr>
        <w:t>بستم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  <w:lang w:bidi="fa-IR"/>
        </w:rPr>
        <w:t xml:space="preserve">مدیریت علفهای هرز در </w:t>
      </w:r>
      <w:r>
        <w:rPr>
          <w:rFonts w:hint="cs"/>
          <w:rtl/>
          <w:lang w:bidi="fa-IR"/>
        </w:rPr>
        <w:t>اراضی غیرزراعی(مراتع و چمنزارها، آبراهه ها و آبگیرها)</w:t>
      </w:r>
    </w:p>
    <w:p w:rsidR="00AF635C" w:rsidRDefault="00AF635C" w:rsidP="00E85D9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 w:rsidR="00E85D9E">
        <w:rPr>
          <w:rFonts w:hint="cs"/>
          <w:rtl/>
          <w:lang w:bidi="fa-IR"/>
        </w:rPr>
        <w:t>بیستم</w:t>
      </w:r>
      <w:r w:rsidR="00EF3055">
        <w:rPr>
          <w:rFonts w:hint="cs"/>
          <w:rtl/>
          <w:lang w:bidi="fa-IR"/>
        </w:rPr>
        <w:t xml:space="preserve"> ویکم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  <w:lang w:bidi="fa-IR"/>
        </w:rPr>
        <w:t>مدیریت علفهای هرز در اراضی غیرزراعی(مراتع و چمنزارها، آبراهه ها و آبگیرها</w:t>
      </w:r>
      <w:r>
        <w:rPr>
          <w:rFonts w:hint="cs"/>
          <w:rtl/>
          <w:lang w:bidi="fa-IR"/>
        </w:rPr>
        <w:t xml:space="preserve"> و اراضی بایر</w:t>
      </w:r>
      <w:r>
        <w:rPr>
          <w:rFonts w:hint="cs"/>
          <w:rtl/>
          <w:lang w:bidi="fa-IR"/>
        </w:rPr>
        <w:t>)</w:t>
      </w:r>
    </w:p>
    <w:p w:rsidR="00AF635C" w:rsidRDefault="00AF635C" w:rsidP="00FB708F">
      <w:pPr>
        <w:rPr>
          <w:rtl/>
          <w:lang w:bidi="fa-IR"/>
        </w:rPr>
      </w:pPr>
    </w:p>
    <w:p w:rsidR="00FB708F" w:rsidRDefault="00FB708F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بیست و </w:t>
      </w:r>
      <w:r w:rsidR="00EF3055">
        <w:rPr>
          <w:rFonts w:hint="cs"/>
          <w:rtl/>
          <w:lang w:bidi="fa-IR"/>
        </w:rPr>
        <w:t>دو</w:t>
      </w:r>
      <w:r>
        <w:rPr>
          <w:rFonts w:hint="cs"/>
          <w:rtl/>
          <w:lang w:bidi="fa-IR"/>
        </w:rPr>
        <w:t>م: مبارزه با بعضی علف های هرز و گیاهان مهاجم مساله ساز(مانند نی و خارشتر، اویارسلام)</w:t>
      </w:r>
    </w:p>
    <w:p w:rsidR="00FB708F" w:rsidRDefault="00FB708F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بیست و </w:t>
      </w:r>
      <w:r w:rsidR="00EF3055">
        <w:rPr>
          <w:rFonts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وم: </w:t>
      </w:r>
      <w:r>
        <w:rPr>
          <w:rFonts w:hint="cs"/>
          <w:rtl/>
          <w:lang w:bidi="fa-IR"/>
        </w:rPr>
        <w:t xml:space="preserve">مبارزه با بعضی علف های هرز و گیاهان مهاجم مساله ساز(مانند </w:t>
      </w:r>
      <w:r>
        <w:rPr>
          <w:rFonts w:hint="cs"/>
          <w:rtl/>
          <w:lang w:bidi="fa-IR"/>
        </w:rPr>
        <w:t>پیچک صحرایی، قیاق، علف های هرز انگل</w:t>
      </w:r>
      <w:r>
        <w:rPr>
          <w:rFonts w:hint="cs"/>
          <w:rtl/>
          <w:lang w:bidi="fa-IR"/>
        </w:rPr>
        <w:t>)</w:t>
      </w:r>
    </w:p>
    <w:p w:rsidR="00FB708F" w:rsidRDefault="00FB708F" w:rsidP="00EF305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بیست و </w:t>
      </w:r>
      <w:r w:rsidR="00EF3055">
        <w:rPr>
          <w:rFonts w:hint="cs"/>
          <w:rtl/>
          <w:lang w:bidi="fa-IR"/>
        </w:rPr>
        <w:t>چهارم</w:t>
      </w:r>
      <w:r>
        <w:rPr>
          <w:rFonts w:hint="cs"/>
          <w:rtl/>
          <w:lang w:bidi="fa-IR"/>
        </w:rPr>
        <w:t>: کنترل علف های هرز در سیستم های کشاورزی حفاظتی و نظام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کشاورزی بوم سازگار</w:t>
      </w:r>
    </w:p>
    <w:p w:rsidR="00FB708F" w:rsidRDefault="00FB708F" w:rsidP="00FB708F">
      <w:pPr>
        <w:rPr>
          <w:rtl/>
          <w:lang w:bidi="fa-IR"/>
        </w:rPr>
      </w:pPr>
      <w:bookmarkStart w:id="0" w:name="_GoBack"/>
      <w:bookmarkEnd w:id="0"/>
    </w:p>
    <w:p w:rsidR="00AF635C" w:rsidRDefault="00AF635C" w:rsidP="00AF635C">
      <w:pPr>
        <w:rPr>
          <w:rtl/>
          <w:lang w:bidi="fa-IR"/>
        </w:rPr>
      </w:pPr>
    </w:p>
    <w:p w:rsidR="00AF635C" w:rsidRDefault="00AF635C" w:rsidP="00AF635C">
      <w:pPr>
        <w:rPr>
          <w:rtl/>
          <w:lang w:bidi="fa-IR"/>
        </w:rPr>
      </w:pPr>
    </w:p>
    <w:p w:rsidR="00671E7C" w:rsidRDefault="00671E7C" w:rsidP="00671E7C">
      <w:pPr>
        <w:rPr>
          <w:rtl/>
          <w:lang w:bidi="fa-IR"/>
        </w:rPr>
      </w:pPr>
    </w:p>
    <w:p w:rsidR="00671E7C" w:rsidRDefault="00671E7C" w:rsidP="00671E7C">
      <w:pPr>
        <w:rPr>
          <w:rtl/>
          <w:lang w:bidi="fa-IR"/>
        </w:rPr>
      </w:pPr>
    </w:p>
    <w:p w:rsidR="00671E7C" w:rsidRDefault="00671E7C" w:rsidP="00671E7C">
      <w:pPr>
        <w:rPr>
          <w:rtl/>
          <w:lang w:bidi="fa-IR"/>
        </w:rPr>
      </w:pPr>
    </w:p>
    <w:p w:rsidR="00671E7C" w:rsidRDefault="00671E7C">
      <w:pPr>
        <w:rPr>
          <w:rFonts w:hint="cs"/>
          <w:rtl/>
          <w:lang w:bidi="fa-IR"/>
        </w:rPr>
      </w:pPr>
    </w:p>
    <w:sectPr w:rsidR="00671E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7C"/>
    <w:rsid w:val="00103143"/>
    <w:rsid w:val="00136087"/>
    <w:rsid w:val="004C3855"/>
    <w:rsid w:val="005C176D"/>
    <w:rsid w:val="00671E7C"/>
    <w:rsid w:val="00AF635C"/>
    <w:rsid w:val="00B01561"/>
    <w:rsid w:val="00E85D9E"/>
    <w:rsid w:val="00EF3055"/>
    <w:rsid w:val="00F566E3"/>
    <w:rsid w:val="00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7170"/>
  <w15:chartTrackingRefBased/>
  <w15:docId w15:val="{2A633BE1-CE00-45E8-84F5-BAC61EAB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Tahmasebi</dc:creator>
  <cp:keywords/>
  <dc:description/>
  <cp:lastModifiedBy>Tahmasebi</cp:lastModifiedBy>
  <cp:revision>5</cp:revision>
  <dcterms:created xsi:type="dcterms:W3CDTF">2019-12-25T05:38:00Z</dcterms:created>
  <dcterms:modified xsi:type="dcterms:W3CDTF">2019-12-25T08:57:00Z</dcterms:modified>
</cp:coreProperties>
</file>