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1135"/>
        <w:gridCol w:w="1399"/>
        <w:gridCol w:w="1908"/>
        <w:gridCol w:w="2014"/>
        <w:gridCol w:w="201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67B2A">
        <w:tc>
          <w:tcPr>
            <w:tcW w:w="115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67B2A">
        <w:tc>
          <w:tcPr>
            <w:tcW w:w="1155" w:type="pct"/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</w:t>
            </w:r>
          </w:p>
        </w:tc>
        <w:tc>
          <w:tcPr>
            <w:tcW w:w="515" w:type="pct"/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35" w:type="pct"/>
            <w:vAlign w:val="center"/>
          </w:tcPr>
          <w:p w:rsidR="00C26748" w:rsidRDefault="007412E9" w:rsidP="00741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ها 30/15-14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5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412E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412E9">
              <w:rPr>
                <w:rFonts w:asciiTheme="majorBidi" w:hAnsiTheme="majorBidi" w:hint="cs"/>
                <w:sz w:val="26"/>
                <w:szCs w:val="26"/>
                <w:rtl/>
              </w:rPr>
              <w:t>: طراحی اجزاء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7412E9">
              <w:rPr>
                <w:rFonts w:asciiTheme="majorBidi" w:hAnsiTheme="majorBidi" w:hint="cs"/>
                <w:sz w:val="26"/>
                <w:szCs w:val="26"/>
                <w:rtl/>
              </w:rPr>
              <w:t>: مبانی فیزیک و مکانیک خاک</w:t>
            </w:r>
          </w:p>
          <w:p w:rsidR="00C16AA2" w:rsidRPr="00C44141" w:rsidRDefault="00C16AA2" w:rsidP="007412E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7412E9">
              <w:rPr>
                <w:rFonts w:asciiTheme="majorBidi" w:hAnsiTheme="majorBidi" w:hint="cs"/>
                <w:sz w:val="26"/>
                <w:szCs w:val="26"/>
                <w:rtl/>
              </w:rPr>
              <w:t>: ماشین</w:t>
            </w:r>
            <w:r w:rsidR="007412E9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7412E9">
              <w:rPr>
                <w:rFonts w:asciiTheme="majorBidi" w:hAnsiTheme="majorBidi" w:hint="cs"/>
                <w:sz w:val="26"/>
                <w:szCs w:val="26"/>
                <w:rtl/>
              </w:rPr>
              <w:t>های کشاورزی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412E9">
        <w:trPr>
          <w:trHeight w:val="430"/>
        </w:trPr>
        <w:tc>
          <w:tcPr>
            <w:tcW w:w="5000" w:type="pct"/>
          </w:tcPr>
          <w:p w:rsidR="00C44141" w:rsidRPr="007412E9" w:rsidRDefault="007412E9" w:rsidP="007412E9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412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477F7">
        <w:trPr>
          <w:trHeight w:val="983"/>
        </w:trPr>
        <w:tc>
          <w:tcPr>
            <w:tcW w:w="5000" w:type="pct"/>
          </w:tcPr>
          <w:p w:rsidR="003354EE" w:rsidRDefault="00622180" w:rsidP="0062218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شفیعی ، ا. 1389.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ورزی. مرکز نشر دانشگاهی.</w:t>
            </w:r>
            <w:r w:rsidR="001477F7" w:rsidRPr="001477F7">
              <w:rPr>
                <w:rFonts w:hint="cs"/>
                <w:b/>
                <w:bCs/>
                <w:rtl/>
                <w:lang w:bidi="fa-IR"/>
              </w:rPr>
              <w:t>(منبع اصلی)</w:t>
            </w:r>
          </w:p>
          <w:p w:rsidR="00622180" w:rsidRDefault="00622180" w:rsidP="0024150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شفیعی، ا. </w:t>
            </w:r>
            <w:r w:rsidR="00241504">
              <w:rPr>
                <w:rFonts w:hint="cs"/>
                <w:rtl/>
                <w:lang w:bidi="fa-IR"/>
              </w:rPr>
              <w:t>1389.</w:t>
            </w:r>
            <w:r>
              <w:rPr>
                <w:rFonts w:hint="cs"/>
                <w:rtl/>
                <w:lang w:bidi="fa-IR"/>
              </w:rPr>
              <w:t>اصول ماشینهای کشاورزی</w:t>
            </w:r>
            <w:r w:rsidR="00241504">
              <w:rPr>
                <w:rFonts w:hint="cs"/>
                <w:rtl/>
                <w:lang w:bidi="fa-IR"/>
              </w:rPr>
              <w:t>(جلد اول)</w:t>
            </w:r>
            <w:r>
              <w:rPr>
                <w:rFonts w:hint="cs"/>
                <w:rtl/>
                <w:lang w:bidi="fa-IR"/>
              </w:rPr>
              <w:t>.ترجمه ، انتشارات دانشگاه تهران.</w:t>
            </w:r>
          </w:p>
          <w:p w:rsidR="003354EE" w:rsidRDefault="00622180" w:rsidP="0024150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منصوری راد، د. </w:t>
            </w:r>
            <w:r w:rsidR="001477F7">
              <w:rPr>
                <w:rFonts w:hint="cs"/>
                <w:rtl/>
                <w:lang w:bidi="fa-IR"/>
              </w:rPr>
              <w:t>1389.</w:t>
            </w:r>
            <w:r>
              <w:rPr>
                <w:rFonts w:hint="cs"/>
                <w:rtl/>
                <w:lang w:bidi="fa-IR"/>
              </w:rPr>
              <w:t>تراکتورها و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</w:t>
            </w:r>
            <w:r w:rsidR="00241504">
              <w:rPr>
                <w:rFonts w:hint="cs"/>
                <w:rtl/>
                <w:lang w:bidi="fa-IR"/>
              </w:rPr>
              <w:t>(جلد اول)</w:t>
            </w:r>
            <w:r>
              <w:rPr>
                <w:rFonts w:hint="cs"/>
                <w:rtl/>
                <w:lang w:bidi="fa-IR"/>
              </w:rPr>
              <w:t>. انتشارات دانشگاه بوعلی</w:t>
            </w:r>
            <w:r w:rsidR="001477F7">
              <w:rPr>
                <w:rFonts w:hint="cs"/>
                <w:rtl/>
                <w:lang w:bidi="fa-IR"/>
              </w:rPr>
              <w:t xml:space="preserve"> سینا</w:t>
            </w:r>
            <w:r>
              <w:rPr>
                <w:rFonts w:hint="cs"/>
                <w:rtl/>
                <w:lang w:bidi="fa-IR"/>
              </w:rPr>
              <w:t>، همدان.</w:t>
            </w:r>
            <w:r w:rsidR="001477F7" w:rsidRPr="001477F7">
              <w:rPr>
                <w:rFonts w:hint="cs"/>
                <w:b/>
                <w:bCs/>
                <w:rtl/>
                <w:lang w:bidi="fa-IR"/>
              </w:rPr>
              <w:t xml:space="preserve"> (منبع اصلی)</w:t>
            </w:r>
          </w:p>
          <w:p w:rsidR="00622180" w:rsidRDefault="00622180" w:rsidP="0024150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بهروزی لار،م.، مبلی، ح. 1386. اصول طراحی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کشاورزی. ترجمه ، چاپ دوم، انتشارات معاونت پژوهشی دانشگاه آزاد اسلام</w:t>
            </w:r>
            <w:r w:rsidR="001477F7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.</w:t>
            </w:r>
            <w:r w:rsidR="001477F7" w:rsidRPr="001477F7">
              <w:rPr>
                <w:rFonts w:hint="cs"/>
                <w:b/>
                <w:bCs/>
                <w:rtl/>
                <w:lang w:bidi="fa-IR"/>
              </w:rPr>
              <w:t xml:space="preserve"> (منبع اصلی)</w:t>
            </w:r>
          </w:p>
          <w:p w:rsidR="00622180" w:rsidRDefault="00622180" w:rsidP="00622180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علیمردانی،ر. 1381 سیستمهای تراکتور و ادوات خاک ورزی.انتشارات</w:t>
            </w:r>
            <w:r w:rsidR="001477F7">
              <w:rPr>
                <w:rFonts w:hint="cs"/>
                <w:rtl/>
                <w:lang w:bidi="fa-IR"/>
              </w:rPr>
              <w:t xml:space="preserve"> نشر علوم کشاورزی.</w:t>
            </w:r>
          </w:p>
          <w:p w:rsidR="001477F7" w:rsidRDefault="001477F7" w:rsidP="001477F7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یوسفی،ر.1386.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. انتشارات موسسه فرهنگی هنری دانش بهبد.</w:t>
            </w:r>
          </w:p>
          <w:p w:rsidR="001477F7" w:rsidRDefault="001477F7" w:rsidP="001477F7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صیدی،ا.1391. مبانی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و کاشت. انتشارات دانشگاه پیام نور.</w:t>
            </w:r>
          </w:p>
          <w:p w:rsidR="001477F7" w:rsidRDefault="001477F7" w:rsidP="001477F7">
            <w:pPr>
              <w:ind w:left="360" w:firstLine="0"/>
              <w:rPr>
                <w:rtl/>
                <w:lang w:bidi="fa-IR"/>
              </w:rPr>
            </w:pPr>
            <w:r w:rsidRPr="001477F7">
              <w:rPr>
                <w:rFonts w:hint="cs"/>
                <w:b/>
                <w:bCs/>
                <w:rtl/>
                <w:lang w:bidi="fa-IR"/>
              </w:rPr>
              <w:t>توجه</w:t>
            </w:r>
            <w:r>
              <w:rPr>
                <w:rFonts w:hint="cs"/>
                <w:rtl/>
                <w:lang w:bidi="fa-IR"/>
              </w:rPr>
              <w:t>: غیر از منابع اصلی بقیه منابع کمکی هستند و دانشجویان علاقمند برا ی مطالعه بیشتر به آنها مراجعه کنند.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F50C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ورزی را به طور کامل بشناسید.</w:t>
            </w:r>
          </w:p>
          <w:p w:rsidR="00A51E3F" w:rsidRDefault="00A51E3F" w:rsidP="00F50C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رو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ش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های مختلف خاک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ورزی و اهداف خاک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ورزی اولیه و ثانویه را فهمیده باشید.</w:t>
            </w:r>
          </w:p>
          <w:p w:rsidR="00A51E3F" w:rsidRDefault="00A51E3F" w:rsidP="00F50C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از ساختمان، تجهیزات، موارد کاربرد و تنظیمات ماشین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ورزی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F50CD6" w:rsidP="00F50C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مدرن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ورزی  و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جدید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ورزی و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عوامل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ورز این ماشینها و ادوات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>
              <w:rPr>
                <w:rFonts w:ascii="TimesNewRoman,Bold" w:hAnsi="TimesNewRoman,Bold" w:hint="cs"/>
                <w:rtl/>
                <w:lang w:bidi="fa-IR"/>
              </w:rPr>
              <w:t>خاک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5470C" w:rsidRDefault="0025470C" w:rsidP="002547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مقدمات مسائل طراحی،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طراحی، انواع طراحی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، عوامل موثر بر طراحی و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طراحی در ماشینهای کشاورزی را فراگرفنه باشید.</w:t>
            </w:r>
          </w:p>
          <w:p w:rsidR="00F50CD6" w:rsidRPr="001F48E0" w:rsidRDefault="00A51E3F" w:rsidP="00F50C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25470C">
              <w:rPr>
                <w:rFonts w:ascii="TimesNewRoman,Bold" w:hAnsi="TimesNewRoman,Bold" w:hint="cs"/>
                <w:rtl/>
                <w:lang w:bidi="fa-IR"/>
              </w:rPr>
              <w:t>تجزیه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تحلیل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نیرویی و مکانیک کامل ابزار برش در خاک  را برای همه عوامل خاک ورز ازقبیل تیغه گاوآهن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های برگرداندار، شاخه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های چیزل و زیر شکن، عوامل خاک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ورز بشقابی شکل، خاک همزن</w:t>
            </w:r>
            <w:r w:rsidR="00F50CD6">
              <w:rPr>
                <w:rFonts w:ascii="TimesNewRoman,Bold" w:hAnsi="TimesNewRoman,Bold"/>
                <w:rtl/>
                <w:lang w:bidi="fa-IR"/>
              </w:rPr>
              <w:softHyphen/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ها  و سایر  ادوات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F50CD6" w:rsidRDefault="00A51E3F" w:rsidP="00F50CD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50491" w:rsidP="0045049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کامل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و توانایی انجام تنظیمات صحیح و آموزش آن به مخاطبان.</w:t>
            </w:r>
          </w:p>
          <w:p w:rsidR="00450491" w:rsidRDefault="00450491" w:rsidP="00214050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مشارکت در طراحی و ساخت و ارزیابی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و همکاری با تولید کتندگان و سازندگان و طراحان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ورزی.</w:t>
            </w:r>
          </w:p>
          <w:p w:rsidR="00A51E3F" w:rsidRDefault="00A51E3F" w:rsidP="0021405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214050">
              <w:rPr>
                <w:rFonts w:hint="cs"/>
                <w:rtl/>
                <w:lang w:bidi="fa-IR"/>
              </w:rPr>
              <w:t>مرتبط با طراحی و ساخت ماشین</w:t>
            </w:r>
            <w:r w:rsidR="00214050">
              <w:rPr>
                <w:rtl/>
                <w:lang w:bidi="fa-IR"/>
              </w:rPr>
              <w:softHyphen/>
            </w:r>
            <w:r w:rsidR="00214050">
              <w:rPr>
                <w:rFonts w:hint="cs"/>
                <w:rtl/>
                <w:lang w:bidi="fa-IR"/>
              </w:rPr>
              <w:t>های خاک</w:t>
            </w:r>
            <w:r w:rsidR="00214050">
              <w:rPr>
                <w:rtl/>
                <w:lang w:bidi="fa-IR"/>
              </w:rPr>
              <w:softHyphen/>
            </w:r>
            <w:r w:rsidR="00214050">
              <w:rPr>
                <w:rFonts w:hint="cs"/>
                <w:rtl/>
                <w:lang w:bidi="fa-IR"/>
              </w:rPr>
              <w:t>ورزی</w:t>
            </w:r>
          </w:p>
          <w:p w:rsidR="00A51E3F" w:rsidRPr="001F48E0" w:rsidRDefault="00A51E3F" w:rsidP="0021405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214050">
              <w:rPr>
                <w:rFonts w:hint="cs"/>
                <w:rtl/>
                <w:lang w:bidi="fa-IR"/>
              </w:rPr>
              <w:t>طراحی پیشرفته و تکمیلی ماشین</w:t>
            </w:r>
            <w:r w:rsidR="00214050">
              <w:rPr>
                <w:rtl/>
                <w:lang w:bidi="fa-IR"/>
              </w:rPr>
              <w:softHyphen/>
            </w:r>
            <w:r w:rsidR="00214050">
              <w:rPr>
                <w:rFonts w:hint="cs"/>
                <w:rtl/>
                <w:lang w:bidi="fa-IR"/>
              </w:rPr>
              <w:t>های کشاورزی در مقاطع کارشناسی ارشد و دکترا.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9"/>
        <w:gridCol w:w="3686"/>
        <w:gridCol w:w="450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71EA5">
        <w:tc>
          <w:tcPr>
            <w:tcW w:w="128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71EA5">
        <w:tc>
          <w:tcPr>
            <w:tcW w:w="1284" w:type="pct"/>
            <w:vAlign w:val="center"/>
          </w:tcPr>
          <w:p w:rsidR="00CB71E5" w:rsidRDefault="004A4A5B" w:rsidP="00A630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630A4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673" w:type="pct"/>
            <w:vAlign w:val="center"/>
          </w:tcPr>
          <w:p w:rsidR="001F48E0" w:rsidRDefault="00A630A4" w:rsidP="00A630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044" w:type="pct"/>
          </w:tcPr>
          <w:p w:rsidR="00171EA5" w:rsidRDefault="00A630A4" w:rsidP="00A630A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نمره شامل</w:t>
            </w:r>
            <w:r w:rsidR="00171EA5">
              <w:rPr>
                <w:rFonts w:hint="cs"/>
                <w:rtl/>
                <w:lang w:bidi="fa-IR"/>
              </w:rPr>
              <w:t>:</w:t>
            </w:r>
          </w:p>
          <w:p w:rsidR="00A630A4" w:rsidRDefault="00A630A4" w:rsidP="00A630A4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B71E5"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CB71E5"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87319C">
              <w:rPr>
                <w:rFonts w:hint="cs"/>
                <w:rtl/>
                <w:lang w:bidi="fa-IR"/>
              </w:rPr>
              <w:t>نمرات تشویقی</w:t>
            </w:r>
            <w:r w:rsidR="00223D4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فعالیتهای سر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171EA5" w:rsidRDefault="00171EA5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5611E" w:rsidRDefault="00384B72" w:rsidP="0035611E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35611E" w:rsidRPr="006B4AAF">
                <w:rPr>
                  <w:rStyle w:val="Hyperlink"/>
                  <w:b/>
                  <w:bCs/>
                </w:rPr>
                <w:t>j.khodaei@uok.ac.ir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35611E" w:rsidRPr="0035611E" w:rsidRDefault="0035611E" w:rsidP="0035611E">
            <w:pPr>
              <w:spacing w:after="160"/>
              <w:ind w:firstLine="0"/>
              <w:rPr>
                <w:rFonts w:eastAsia="Calibri"/>
                <w:lang w:bidi="fa-IR"/>
              </w:rPr>
            </w:pPr>
            <w:r w:rsidRPr="0035611E">
              <w:rPr>
                <w:rFonts w:eastAsia="Calibri" w:hint="cs"/>
                <w:rtl/>
                <w:lang w:bidi="fa-IR"/>
              </w:rPr>
              <w:t>ساعت مراجعه و رفع اشکال در نیمسال اول 98-97</w:t>
            </w:r>
            <w:r w:rsidRPr="0035611E">
              <w:rPr>
                <w:rFonts w:eastAsia="Calibri"/>
                <w:lang w:bidi="fa-IR"/>
              </w:rPr>
              <w:t>:</w:t>
            </w:r>
          </w:p>
          <w:p w:rsidR="0035611E" w:rsidRPr="0035611E" w:rsidRDefault="0035611E" w:rsidP="0035611E">
            <w:pPr>
              <w:spacing w:after="160"/>
              <w:ind w:firstLine="0"/>
              <w:rPr>
                <w:rFonts w:eastAsia="Calibri"/>
                <w:rtl/>
              </w:rPr>
            </w:pPr>
            <w:r w:rsidRPr="0035611E">
              <w:rPr>
                <w:rFonts w:eastAsia="Calibri" w:hint="cs"/>
                <w:rtl/>
              </w:rPr>
              <w:t>یکشنبه ها و دوشنبه ها 15/17-45/15 و چهارشنبه ها 16-14 .</w:t>
            </w:r>
          </w:p>
          <w:p w:rsidR="00A51E3F" w:rsidRDefault="0035611E" w:rsidP="0035611E">
            <w:pPr>
              <w:ind w:firstLine="0"/>
              <w:rPr>
                <w:b/>
                <w:bCs/>
              </w:rPr>
            </w:pPr>
            <w:r w:rsidRPr="0035611E">
              <w:rPr>
                <w:rFonts w:eastAsia="Calibri"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35611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35611E">
        <w:trPr>
          <w:trHeight w:val="2706"/>
        </w:trPr>
        <w:tc>
          <w:tcPr>
            <w:tcW w:w="5000" w:type="pct"/>
            <w:gridSpan w:val="3"/>
          </w:tcPr>
          <w:p w:rsidR="0035611E" w:rsidRPr="007B39D6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های نظری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 امتحان میان ترم الزامی است.</w:t>
            </w:r>
          </w:p>
          <w:p w:rsidR="007B39D6" w:rsidRP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</w:t>
            </w:r>
            <w:r w:rsidR="004860C5">
              <w:rPr>
                <w:rFonts w:hint="cs"/>
                <w:rtl/>
                <w:lang w:bidi="fa-IR"/>
              </w:rPr>
              <w:t xml:space="preserve"> و رفت و آمدهای اضافی</w:t>
            </w:r>
            <w:r>
              <w:rPr>
                <w:rFonts w:hint="cs"/>
                <w:rtl/>
                <w:lang w:bidi="fa-IR"/>
              </w:rPr>
              <w:t xml:space="preserve">، خاموش ماندن موبایل و عدم استفاده از آن و عدم خوردن و آشامیدن مواد خوراکی الزامی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35611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35611E">
              <w:rPr>
                <w:rFonts w:ascii="TimesNewRoman,Bold" w:hAnsi="TimesNewRoman,Bold"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35611E">
              <w:rPr>
                <w:rFonts w:ascii="TimesNewRoman,Bold" w:hAnsi="TimesNewRoman,Bold"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 w:rsidR="004860C5">
              <w:rPr>
                <w:rFonts w:ascii="TimesNewRoman,Bold" w:hAnsi="TimesNewRoman,Bold" w:hint="cs"/>
                <w:rtl/>
                <w:lang w:bidi="fa-IR"/>
              </w:rPr>
              <w:t xml:space="preserve"> ومرور مطالب تدریس شده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24"/>
        <w:gridCol w:w="5188"/>
        <w:gridCol w:w="1701"/>
        <w:gridCol w:w="2721"/>
        <w:gridCol w:w="68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6F0D09">
        <w:tc>
          <w:tcPr>
            <w:tcW w:w="32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5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1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9F27C1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 ترم</w:t>
            </w:r>
          </w:p>
        </w:tc>
      </w:tr>
      <w:tr w:rsidR="004D4950" w:rsidTr="006F0D09">
        <w:trPr>
          <w:trHeight w:val="514"/>
        </w:trPr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55" w:type="pct"/>
            <w:vAlign w:val="center"/>
          </w:tcPr>
          <w:p w:rsidR="00C47146" w:rsidRDefault="00F208E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شامل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 مرسوم و حفاظتی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55" w:type="pct"/>
            <w:vAlign w:val="center"/>
          </w:tcPr>
          <w:p w:rsidR="00C47146" w:rsidRPr="00F208EE" w:rsidRDefault="00F208EE" w:rsidP="00F208E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 ادوات خاک</w:t>
            </w:r>
            <w:r w:rsidRPr="00F208EE">
              <w:rPr>
                <w:rtl/>
                <w:lang w:bidi="fa-IR"/>
              </w:rPr>
              <w:softHyphen/>
            </w:r>
            <w:r w:rsidRPr="00F208EE">
              <w:rPr>
                <w:rFonts w:hint="cs"/>
                <w:rtl/>
                <w:lang w:bidi="fa-IR"/>
              </w:rPr>
              <w:t>ورزی اولیه: گاوآهن</w:t>
            </w:r>
            <w:r w:rsidRPr="00F208EE">
              <w:rPr>
                <w:rtl/>
                <w:lang w:bidi="fa-IR"/>
              </w:rPr>
              <w:softHyphen/>
            </w:r>
            <w:r w:rsidRPr="00F208EE">
              <w:rPr>
                <w:rFonts w:hint="cs"/>
                <w:rtl/>
                <w:lang w:bidi="fa-IR"/>
              </w:rPr>
              <w:t>های برگرداندار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55" w:type="pct"/>
            <w:vAlign w:val="center"/>
          </w:tcPr>
          <w:p w:rsidR="00C47146" w:rsidRPr="007B39D6" w:rsidRDefault="00F208E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گاوآهن</w:t>
            </w:r>
            <w:r w:rsidRPr="00F208EE">
              <w:rPr>
                <w:rtl/>
                <w:lang w:bidi="fa-IR"/>
              </w:rPr>
              <w:softHyphen/>
            </w:r>
            <w:r w:rsidRPr="00F208EE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چیزل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55" w:type="pct"/>
            <w:vAlign w:val="center"/>
          </w:tcPr>
          <w:p w:rsidR="00DB0346" w:rsidRPr="00DB0346" w:rsidRDefault="00F208EE" w:rsidP="00F208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گاوآهن</w:t>
            </w:r>
            <w:r w:rsidRPr="00F208EE">
              <w:rPr>
                <w:rtl/>
                <w:lang w:bidi="fa-IR"/>
              </w:rPr>
              <w:softHyphen/>
            </w:r>
            <w:r w:rsidRPr="00F208EE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بشقابی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55" w:type="pct"/>
            <w:vAlign w:val="center"/>
          </w:tcPr>
          <w:p w:rsidR="00C47146" w:rsidRPr="007B39D6" w:rsidRDefault="00F208EE" w:rsidP="00F208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زیرشکن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55" w:type="pct"/>
            <w:vAlign w:val="center"/>
          </w:tcPr>
          <w:p w:rsidR="00C47146" w:rsidRPr="007B39D6" w:rsidRDefault="00F208E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خاک هم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زنها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55" w:type="pct"/>
            <w:vAlign w:val="center"/>
          </w:tcPr>
          <w:p w:rsidR="00C47146" w:rsidRPr="007B39D6" w:rsidRDefault="00F208E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ادوات خاک ورزی ثانویه: دیسکها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55" w:type="pct"/>
            <w:vAlign w:val="center"/>
          </w:tcPr>
          <w:p w:rsidR="00C47146" w:rsidRPr="007B39D6" w:rsidRDefault="00F208EE" w:rsidP="00F208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کولتیواتورهای مزرعه و چنگه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pct"/>
            <w:vAlign w:val="center"/>
          </w:tcPr>
          <w:p w:rsidR="00C47146" w:rsidRPr="007B39D6" w:rsidRDefault="00F208EE" w:rsidP="009B26A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غلطک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ماله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، فاروئرها، نهرکن، پشته ساز و گودال کن</w:t>
            </w:r>
            <w:r w:rsidR="009B26A7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rPr>
          <w:trHeight w:val="907"/>
        </w:trPr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55" w:type="pct"/>
            <w:vAlign w:val="center"/>
          </w:tcPr>
          <w:p w:rsidR="00C47146" w:rsidRPr="007B39D6" w:rsidRDefault="009B26A7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208EE">
              <w:rPr>
                <w:rFonts w:hint="cs"/>
                <w:rtl/>
                <w:lang w:bidi="fa-IR"/>
              </w:rPr>
              <w:t>تشریح ساختمان و تنظیمات مهم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208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مرکب خاک ورزی(کمبینات) و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حداقل خاک ورزی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55" w:type="pct"/>
            <w:vAlign w:val="center"/>
          </w:tcPr>
          <w:p w:rsidR="00C47146" w:rsidRPr="009B26A7" w:rsidRDefault="009B26A7" w:rsidP="009B26A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6A7">
              <w:rPr>
                <w:rFonts w:hint="cs"/>
                <w:rtl/>
                <w:lang w:bidi="fa-IR"/>
              </w:rPr>
              <w:t>مقدمه ای بر مسائل طراحی و تعریف آن، فرایند طراحی، روش</w:t>
            </w:r>
            <w:r w:rsidRPr="009B26A7">
              <w:rPr>
                <w:rtl/>
                <w:lang w:bidi="fa-IR"/>
              </w:rPr>
              <w:softHyphen/>
            </w:r>
            <w:r w:rsidRPr="009B26A7">
              <w:rPr>
                <w:rFonts w:hint="cs"/>
                <w:rtl/>
                <w:lang w:bidi="fa-IR"/>
              </w:rPr>
              <w:t>ها و انواع طراحی، عوامل موثر بر طراحی، اعتبار طراحی و ویژگی</w:t>
            </w:r>
            <w:r w:rsidRPr="009B26A7">
              <w:rPr>
                <w:rtl/>
                <w:lang w:bidi="fa-IR"/>
              </w:rPr>
              <w:softHyphen/>
            </w:r>
            <w:r w:rsidRPr="009B26A7">
              <w:rPr>
                <w:rFonts w:hint="cs"/>
                <w:rtl/>
                <w:lang w:bidi="fa-IR"/>
              </w:rPr>
              <w:t>های طراحی در ماشین</w:t>
            </w:r>
            <w:r w:rsidRPr="009B26A7">
              <w:rPr>
                <w:rtl/>
                <w:lang w:bidi="fa-IR"/>
              </w:rPr>
              <w:softHyphen/>
            </w:r>
            <w:r w:rsidRPr="009B26A7">
              <w:rPr>
                <w:rFonts w:hint="cs"/>
                <w:rtl/>
                <w:lang w:bidi="fa-IR"/>
              </w:rPr>
              <w:t>های کشاورزی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امتحان میان ترم</w:t>
            </w: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55" w:type="pct"/>
            <w:vAlign w:val="center"/>
          </w:tcPr>
          <w:p w:rsidR="00766300" w:rsidRDefault="009B26A7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9B26A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تجزیه و تحلیل نیروئی در ادوات کششی، نیمه سوار و سوار</w:t>
            </w:r>
          </w:p>
          <w:p w:rsidR="009B26A7" w:rsidRPr="009B26A7" w:rsidRDefault="009B26A7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9B26A7">
              <w:rPr>
                <w:rFonts w:hint="cs"/>
                <w:rtl/>
                <w:lang w:bidi="fa-IR"/>
              </w:rPr>
              <w:t>مبانی مکانیک کامل ابزار برش در خاک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55" w:type="pct"/>
            <w:vAlign w:val="center"/>
          </w:tcPr>
          <w:p w:rsidR="00C47146" w:rsidRPr="009B26A7" w:rsidRDefault="009B26A7" w:rsidP="009B26A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6A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تجزیه و تحلیل نیروئی در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گاوآهن</w:t>
            </w:r>
            <w:r>
              <w:rPr>
                <w:shd w:val="clear" w:color="auto" w:fill="F2F2F2" w:themeFill="background1" w:themeFillShade="F2"/>
                <w:rtl/>
                <w:lang w:bidi="fa-IR"/>
              </w:rPr>
              <w:softHyphen/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های برگرداندار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55" w:type="pct"/>
            <w:vAlign w:val="center"/>
          </w:tcPr>
          <w:p w:rsidR="00C47146" w:rsidRPr="007B39D6" w:rsidRDefault="009B26A7" w:rsidP="009B26A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6A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تجزیه و تحلیل نیروئی در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ادوات بشقابی شکل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6F0D09">
        <w:tc>
          <w:tcPr>
            <w:tcW w:w="32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55" w:type="pct"/>
            <w:vAlign w:val="center"/>
          </w:tcPr>
          <w:p w:rsidR="00C47146" w:rsidRPr="007B39D6" w:rsidRDefault="009B26A7" w:rsidP="009B26A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6A7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تجزیه و تحلیل نیروئی در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ادوات چیزل مانند(گاوآهن چیزل، زیرشکن، کولتیواتور مزرعه و چنگه دندانه فنری</w:t>
            </w:r>
            <w:r w:rsidR="009F27C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)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و در خاک همزن</w:t>
            </w:r>
            <w:r w:rsidR="009F27C1">
              <w:rPr>
                <w:shd w:val="clear" w:color="auto" w:fill="F2F2F2" w:themeFill="background1" w:themeFillShade="F2"/>
                <w:rtl/>
                <w:lang w:bidi="fa-IR"/>
              </w:rPr>
              <w:softHyphen/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ها 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10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72" w:rsidRDefault="00384B72" w:rsidP="00061A9B">
      <w:pPr>
        <w:spacing w:after="0"/>
      </w:pPr>
      <w:r>
        <w:separator/>
      </w:r>
    </w:p>
  </w:endnote>
  <w:endnote w:type="continuationSeparator" w:id="0">
    <w:p w:rsidR="00384B72" w:rsidRDefault="00384B7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EA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72" w:rsidRDefault="00384B72" w:rsidP="00061A9B">
      <w:pPr>
        <w:spacing w:after="0"/>
      </w:pPr>
      <w:r>
        <w:separator/>
      </w:r>
    </w:p>
  </w:footnote>
  <w:footnote w:type="continuationSeparator" w:id="0">
    <w:p w:rsidR="00384B72" w:rsidRDefault="00384B7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1477F7"/>
    <w:rsid w:val="001539ED"/>
    <w:rsid w:val="00165901"/>
    <w:rsid w:val="00171EA5"/>
    <w:rsid w:val="0018085B"/>
    <w:rsid w:val="00197896"/>
    <w:rsid w:val="001A4CEF"/>
    <w:rsid w:val="001B1F97"/>
    <w:rsid w:val="001E2DA0"/>
    <w:rsid w:val="001F48E0"/>
    <w:rsid w:val="00211920"/>
    <w:rsid w:val="00214050"/>
    <w:rsid w:val="00223D47"/>
    <w:rsid w:val="00241504"/>
    <w:rsid w:val="0025470C"/>
    <w:rsid w:val="00261C5C"/>
    <w:rsid w:val="00262DF5"/>
    <w:rsid w:val="00267B2A"/>
    <w:rsid w:val="00294339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5611E"/>
    <w:rsid w:val="00362863"/>
    <w:rsid w:val="00363035"/>
    <w:rsid w:val="00384B72"/>
    <w:rsid w:val="003B7E12"/>
    <w:rsid w:val="00450491"/>
    <w:rsid w:val="00466747"/>
    <w:rsid w:val="004860C5"/>
    <w:rsid w:val="004A4A5B"/>
    <w:rsid w:val="004C5DB1"/>
    <w:rsid w:val="004D4950"/>
    <w:rsid w:val="004D5045"/>
    <w:rsid w:val="004E2BEE"/>
    <w:rsid w:val="004F0110"/>
    <w:rsid w:val="0051290F"/>
    <w:rsid w:val="00517F05"/>
    <w:rsid w:val="00534E45"/>
    <w:rsid w:val="00584D52"/>
    <w:rsid w:val="00591019"/>
    <w:rsid w:val="005A7B23"/>
    <w:rsid w:val="005D0BB3"/>
    <w:rsid w:val="005D7AAE"/>
    <w:rsid w:val="00622180"/>
    <w:rsid w:val="006F0D09"/>
    <w:rsid w:val="006F33D4"/>
    <w:rsid w:val="007317DD"/>
    <w:rsid w:val="007412E9"/>
    <w:rsid w:val="00766300"/>
    <w:rsid w:val="00787DA0"/>
    <w:rsid w:val="00793303"/>
    <w:rsid w:val="007B39D6"/>
    <w:rsid w:val="007B7173"/>
    <w:rsid w:val="007C37CD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B26A7"/>
    <w:rsid w:val="009C0041"/>
    <w:rsid w:val="009C2719"/>
    <w:rsid w:val="009F0C76"/>
    <w:rsid w:val="009F1DA8"/>
    <w:rsid w:val="009F27C1"/>
    <w:rsid w:val="00A20918"/>
    <w:rsid w:val="00A51E3F"/>
    <w:rsid w:val="00A630A4"/>
    <w:rsid w:val="00AA2723"/>
    <w:rsid w:val="00AB3C79"/>
    <w:rsid w:val="00AC5599"/>
    <w:rsid w:val="00AE2CBE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3748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208EE"/>
    <w:rsid w:val="00F50CD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hoda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63A0-536D-417F-9A76-EC4F542B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18</cp:revision>
  <dcterms:created xsi:type="dcterms:W3CDTF">2018-10-12T09:22:00Z</dcterms:created>
  <dcterms:modified xsi:type="dcterms:W3CDTF">2018-10-13T20:35:00Z</dcterms:modified>
</cp:coreProperties>
</file>